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5B273A82" w14:textId="0EE9B581" w:rsidR="00B526FE" w:rsidRPr="008A417C" w:rsidRDefault="00E15360" w:rsidP="008A417C">
      <w:pPr>
        <w:spacing w:line="380" w:lineRule="exact"/>
        <w:jc w:val="center"/>
        <w:rPr>
          <w:rFonts w:ascii="Arial" w:eastAsia="微软雅黑" w:hAnsi="Arial" w:cs="Arial"/>
          <w:b/>
          <w:bCs/>
          <w:kern w:val="0"/>
          <w:sz w:val="28"/>
          <w:szCs w:val="28"/>
        </w:rPr>
      </w:pPr>
      <w:bookmarkStart w:id="0" w:name="OLE_LINK10"/>
      <w:bookmarkStart w:id="1" w:name="OLE_LINK4"/>
      <w:bookmarkStart w:id="2" w:name="OLE_LINK5"/>
      <w:bookmarkStart w:id="3" w:name="OLE_LINK6"/>
      <w:bookmarkStart w:id="4" w:name="OLE_LINK7"/>
      <w:bookmarkStart w:id="5" w:name="OLE_LINK8"/>
      <w:bookmarkStart w:id="6" w:name="OLE_LINK9"/>
      <w:r>
        <w:rPr>
          <w:rFonts w:ascii="Arial" w:eastAsia="微软雅黑" w:hAnsi="Arial" w:cs="Arial"/>
          <w:b/>
          <w:bCs/>
          <w:kern w:val="0"/>
          <w:sz w:val="28"/>
          <w:szCs w:val="28"/>
        </w:rPr>
        <w:t xml:space="preserve"> Black Pearl BP2V2</w:t>
      </w:r>
      <w:r w:rsidR="001375ED">
        <w:rPr>
          <w:rFonts w:ascii="Arial" w:eastAsia="微软雅黑" w:hAnsi="Arial" w:cs="Arial"/>
          <w:b/>
          <w:bCs/>
          <w:kern w:val="0"/>
          <w:sz w:val="28"/>
          <w:szCs w:val="28"/>
        </w:rPr>
        <w:t xml:space="preserve"> Remains</w:t>
      </w:r>
      <w:r w:rsidR="002D43E6">
        <w:rPr>
          <w:rFonts w:ascii="Arial" w:eastAsia="微软雅黑" w:hAnsi="Arial" w:cs="Arial"/>
          <w:b/>
          <w:bCs/>
          <w:kern w:val="0"/>
          <w:sz w:val="28"/>
          <w:szCs w:val="28"/>
        </w:rPr>
        <w:t xml:space="preserve"> </w:t>
      </w:r>
      <w:r w:rsidR="008B06BC">
        <w:rPr>
          <w:rFonts w:ascii="Arial" w:eastAsia="微软雅黑" w:hAnsi="Arial" w:cs="Arial"/>
          <w:b/>
          <w:bCs/>
          <w:kern w:val="0"/>
          <w:sz w:val="28"/>
          <w:szCs w:val="28"/>
        </w:rPr>
        <w:t>Indispensable</w:t>
      </w:r>
      <w:r w:rsidR="00205FEB">
        <w:rPr>
          <w:rFonts w:ascii="Arial" w:eastAsia="微软雅黑" w:hAnsi="Arial" w:cs="Arial"/>
          <w:b/>
          <w:bCs/>
          <w:kern w:val="0"/>
          <w:sz w:val="28"/>
          <w:szCs w:val="28"/>
        </w:rPr>
        <w:t xml:space="preserve"> </w:t>
      </w:r>
      <w:r w:rsidR="002D43E6">
        <w:rPr>
          <w:rFonts w:ascii="Arial" w:eastAsia="微软雅黑" w:hAnsi="Arial" w:cs="Arial"/>
          <w:b/>
          <w:bCs/>
          <w:kern w:val="0"/>
          <w:sz w:val="28"/>
          <w:szCs w:val="28"/>
        </w:rPr>
        <w:t>in Virtual Production</w:t>
      </w:r>
    </w:p>
    <w:p w14:paraId="36B19155" w14:textId="2C50ADA6" w:rsidR="00D22ACA" w:rsidRDefault="00BE75B9" w:rsidP="00705FB8">
      <w:pPr>
        <w:spacing w:line="380" w:lineRule="exact"/>
        <w:jc w:val="center"/>
        <w:rPr>
          <w:rFonts w:ascii="Arial" w:eastAsia="微软雅黑" w:hAnsi="Arial" w:cs="Arial"/>
          <w:kern w:val="0"/>
          <w:sz w:val="28"/>
          <w:szCs w:val="28"/>
        </w:rPr>
      </w:pPr>
      <w:r>
        <w:rPr>
          <w:rFonts w:ascii="Arial" w:eastAsia="微软雅黑" w:hAnsi="Arial" w:cs="Arial"/>
          <w:kern w:val="0"/>
          <w:sz w:val="28"/>
          <w:szCs w:val="28"/>
        </w:rPr>
        <w:t>Celebrating</w:t>
      </w:r>
      <w:r w:rsidR="00E15360">
        <w:rPr>
          <w:rFonts w:ascii="Arial" w:eastAsia="微软雅黑" w:hAnsi="Arial" w:cs="Arial"/>
          <w:kern w:val="0"/>
          <w:sz w:val="28"/>
          <w:szCs w:val="28"/>
        </w:rPr>
        <w:t xml:space="preserve"> ROE </w:t>
      </w:r>
      <w:r w:rsidR="009F1126">
        <w:rPr>
          <w:rFonts w:ascii="Arial" w:eastAsia="微软雅黑" w:hAnsi="Arial" w:cs="Arial"/>
          <w:kern w:val="0"/>
          <w:sz w:val="28"/>
          <w:szCs w:val="28"/>
        </w:rPr>
        <w:t>Visual's</w:t>
      </w:r>
      <w:r w:rsidR="00E15360">
        <w:rPr>
          <w:rFonts w:ascii="Arial" w:eastAsia="微软雅黑" w:hAnsi="Arial" w:cs="Arial"/>
          <w:kern w:val="0"/>
          <w:sz w:val="28"/>
          <w:szCs w:val="28"/>
        </w:rPr>
        <w:t xml:space="preserve"> Global </w:t>
      </w:r>
      <w:r w:rsidR="00D22ACA">
        <w:rPr>
          <w:rFonts w:ascii="Arial" w:eastAsia="微软雅黑" w:hAnsi="Arial" w:cs="Arial" w:hint="eastAsia"/>
          <w:kern w:val="0"/>
          <w:sz w:val="28"/>
          <w:szCs w:val="28"/>
        </w:rPr>
        <w:t>Presence</w:t>
      </w:r>
      <w:r w:rsidR="00D22ACA">
        <w:rPr>
          <w:rFonts w:ascii="Arial" w:eastAsia="微软雅黑" w:hAnsi="Arial" w:cs="Arial"/>
          <w:kern w:val="0"/>
          <w:sz w:val="28"/>
          <w:szCs w:val="28"/>
        </w:rPr>
        <w:t xml:space="preserve"> </w:t>
      </w:r>
      <w:r w:rsidR="00D22ACA">
        <w:rPr>
          <w:rFonts w:ascii="Arial" w:eastAsia="微软雅黑" w:hAnsi="Arial" w:cs="Arial" w:hint="eastAsia"/>
          <w:kern w:val="0"/>
          <w:sz w:val="28"/>
          <w:szCs w:val="28"/>
        </w:rPr>
        <w:t>in</w:t>
      </w:r>
      <w:r w:rsidR="00D22ACA">
        <w:rPr>
          <w:rFonts w:ascii="Arial" w:eastAsia="微软雅黑" w:hAnsi="Arial" w:cs="Arial"/>
          <w:kern w:val="0"/>
          <w:sz w:val="28"/>
          <w:szCs w:val="28"/>
        </w:rPr>
        <w:t xml:space="preserve"> </w:t>
      </w:r>
      <w:r w:rsidR="00E15360">
        <w:rPr>
          <w:rFonts w:ascii="Arial" w:eastAsia="微软雅黑" w:hAnsi="Arial" w:cs="Arial"/>
          <w:kern w:val="0"/>
          <w:sz w:val="28"/>
          <w:szCs w:val="28"/>
        </w:rPr>
        <w:t xml:space="preserve">VP </w:t>
      </w:r>
      <w:r w:rsidR="0039087D">
        <w:rPr>
          <w:rFonts w:ascii="Arial" w:eastAsia="微软雅黑" w:hAnsi="Arial" w:cs="Arial"/>
          <w:kern w:val="0"/>
          <w:sz w:val="28"/>
          <w:szCs w:val="28"/>
        </w:rPr>
        <w:t xml:space="preserve">Studios </w:t>
      </w:r>
    </w:p>
    <w:p w14:paraId="57FD9DA3" w14:textId="77777777" w:rsidR="00DB10E6" w:rsidRPr="008A417C" w:rsidRDefault="00DB10E6" w:rsidP="008A417C">
      <w:pPr>
        <w:spacing w:line="380" w:lineRule="exact"/>
        <w:jc w:val="center"/>
        <w:rPr>
          <w:rFonts w:ascii="Arial" w:eastAsia="微软雅黑" w:hAnsi="Arial" w:cs="Arial"/>
          <w:kern w:val="0"/>
          <w:sz w:val="28"/>
          <w:szCs w:val="28"/>
        </w:rPr>
      </w:pPr>
    </w:p>
    <w:p w14:paraId="6C1A4151" w14:textId="032C5359" w:rsidR="00914AA4" w:rsidRPr="00770544" w:rsidRDefault="002D43E6" w:rsidP="00521004">
      <w:pPr>
        <w:spacing w:line="280" w:lineRule="exact"/>
        <w:rPr>
          <w:rFonts w:ascii="Myriad Pro" w:hAnsi="Myriad Pro"/>
          <w:kern w:val="0"/>
          <w:sz w:val="24"/>
          <w:szCs w:val="24"/>
        </w:rPr>
      </w:pPr>
      <w:r>
        <w:rPr>
          <w:rFonts w:ascii="Myriad Pro" w:hAnsi="Myriad Pro" w:hint="eastAsia"/>
          <w:b/>
          <w:bCs/>
          <w:kern w:val="0"/>
          <w:sz w:val="24"/>
          <w:szCs w:val="24"/>
        </w:rPr>
        <w:t>Shenzhen,</w:t>
      </w:r>
      <w:r>
        <w:rPr>
          <w:rFonts w:ascii="Myriad Pro" w:hAnsi="Myriad Pro"/>
          <w:b/>
          <w:bCs/>
          <w:kern w:val="0"/>
          <w:sz w:val="24"/>
          <w:szCs w:val="24"/>
        </w:rPr>
        <w:t xml:space="preserve"> China</w:t>
      </w:r>
      <w:r w:rsidR="00E14ED0" w:rsidRPr="00493A95">
        <w:rPr>
          <w:rFonts w:ascii="Myriad Pro" w:hAnsi="Myriad Pro"/>
          <w:b/>
          <w:bCs/>
          <w:kern w:val="0"/>
          <w:sz w:val="24"/>
          <w:szCs w:val="24"/>
        </w:rPr>
        <w:t xml:space="preserve"> (</w:t>
      </w:r>
      <w:r w:rsidR="002B301A">
        <w:rPr>
          <w:rFonts w:ascii="Myriad Pro" w:hAnsi="Myriad Pro"/>
          <w:b/>
          <w:bCs/>
          <w:kern w:val="0"/>
          <w:sz w:val="24"/>
          <w:szCs w:val="24"/>
        </w:rPr>
        <w:t>November</w:t>
      </w:r>
      <w:r w:rsidR="002B301A" w:rsidRPr="00493A95">
        <w:rPr>
          <w:rFonts w:ascii="Myriad Pro" w:hAnsi="Myriad Pro"/>
          <w:b/>
          <w:bCs/>
          <w:kern w:val="0"/>
          <w:sz w:val="24"/>
          <w:szCs w:val="24"/>
        </w:rPr>
        <w:t xml:space="preserve"> </w:t>
      </w:r>
      <w:r w:rsidR="00E14ED0" w:rsidRPr="00493A95">
        <w:rPr>
          <w:rFonts w:ascii="Myriad Pro" w:hAnsi="Myriad Pro"/>
          <w:b/>
          <w:bCs/>
          <w:kern w:val="0"/>
          <w:sz w:val="24"/>
          <w:szCs w:val="24"/>
        </w:rPr>
        <w:t>202</w:t>
      </w:r>
      <w:r w:rsidR="00743CFB" w:rsidRPr="00493A95">
        <w:rPr>
          <w:rFonts w:ascii="Myriad Pro" w:hAnsi="Myriad Pro"/>
          <w:b/>
          <w:bCs/>
          <w:kern w:val="0"/>
          <w:sz w:val="24"/>
          <w:szCs w:val="24"/>
        </w:rPr>
        <w:t>2</w:t>
      </w:r>
      <w:r w:rsidR="00E14ED0" w:rsidRPr="00493A95">
        <w:rPr>
          <w:rFonts w:ascii="Myriad Pro" w:hAnsi="Myriad Pro"/>
          <w:b/>
          <w:bCs/>
          <w:kern w:val="0"/>
          <w:sz w:val="24"/>
          <w:szCs w:val="24"/>
        </w:rPr>
        <w:t>)</w:t>
      </w:r>
      <w:r w:rsidR="00455E1A" w:rsidRPr="00493A95">
        <w:rPr>
          <w:rFonts w:ascii="Myriad Pro" w:hAnsi="Myriad Pro"/>
          <w:b/>
          <w:bCs/>
          <w:kern w:val="0"/>
          <w:sz w:val="24"/>
          <w:szCs w:val="24"/>
        </w:rPr>
        <w:t xml:space="preserve"> –</w:t>
      </w:r>
      <w:bookmarkEnd w:id="0"/>
      <w:r w:rsidR="00205FEB">
        <w:rPr>
          <w:rFonts w:ascii="Arial" w:hAnsi="Arial" w:cs="Arial"/>
          <w:color w:val="000000"/>
          <w:szCs w:val="21"/>
          <w:shd w:val="clear" w:color="auto" w:fill="FFFFFF"/>
        </w:rPr>
        <w:t xml:space="preserve"> </w:t>
      </w:r>
      <w:r w:rsidR="00BE75B9">
        <w:rPr>
          <w:rFonts w:ascii="Arial" w:hAnsi="Arial" w:cs="Arial"/>
          <w:color w:val="000000"/>
          <w:szCs w:val="21"/>
          <w:shd w:val="clear" w:color="auto" w:fill="FFFFFF"/>
        </w:rPr>
        <w:t>The w</w:t>
      </w:r>
      <w:r w:rsidR="00855AB8">
        <w:rPr>
          <w:rFonts w:ascii="Arial" w:hAnsi="Arial" w:cs="Arial"/>
          <w:color w:val="000000"/>
          <w:szCs w:val="21"/>
          <w:shd w:val="clear" w:color="auto" w:fill="FFFFFF"/>
        </w:rPr>
        <w:t xml:space="preserve">orldwide </w:t>
      </w:r>
      <w:r w:rsidR="00BE75B9">
        <w:rPr>
          <w:rFonts w:ascii="Arial" w:hAnsi="Arial" w:cs="Arial"/>
          <w:color w:val="000000"/>
          <w:szCs w:val="21"/>
          <w:shd w:val="clear" w:color="auto" w:fill="FFFFFF"/>
        </w:rPr>
        <w:t xml:space="preserve">application </w:t>
      </w:r>
      <w:r w:rsidR="00705FB8">
        <w:rPr>
          <w:rFonts w:ascii="Arial" w:hAnsi="Arial" w:cs="Arial"/>
          <w:color w:val="000000"/>
          <w:szCs w:val="21"/>
          <w:shd w:val="clear" w:color="auto" w:fill="FFFFFF"/>
        </w:rPr>
        <w:t xml:space="preserve">of </w:t>
      </w:r>
      <w:r w:rsidR="00DD2739">
        <w:rPr>
          <w:rFonts w:ascii="Arial" w:hAnsi="Arial" w:cs="Arial"/>
          <w:color w:val="000000"/>
          <w:szCs w:val="21"/>
          <w:shd w:val="clear" w:color="auto" w:fill="FFFFFF"/>
        </w:rPr>
        <w:t xml:space="preserve">ROE Visual’s </w:t>
      </w:r>
      <w:r w:rsidR="00205FEB">
        <w:rPr>
          <w:rFonts w:ascii="Arial" w:hAnsi="Arial" w:cs="Arial"/>
          <w:color w:val="000000"/>
          <w:szCs w:val="21"/>
          <w:shd w:val="clear" w:color="auto" w:fill="FFFFFF"/>
        </w:rPr>
        <w:t xml:space="preserve">Black Pearl </w:t>
      </w:r>
      <w:r w:rsidR="0082140B">
        <w:rPr>
          <w:rFonts w:ascii="Arial" w:hAnsi="Arial" w:cs="Arial"/>
          <w:color w:val="000000"/>
          <w:szCs w:val="21"/>
          <w:shd w:val="clear" w:color="auto" w:fill="FFFFFF"/>
        </w:rPr>
        <w:t>BP2V2</w:t>
      </w:r>
      <w:r w:rsidR="00A32985">
        <w:rPr>
          <w:rFonts w:ascii="Arial" w:hAnsi="Arial" w:cs="Arial"/>
          <w:color w:val="000000"/>
          <w:szCs w:val="21"/>
          <w:shd w:val="clear" w:color="auto" w:fill="FFFFFF"/>
        </w:rPr>
        <w:t xml:space="preserve"> </w:t>
      </w:r>
      <w:r w:rsidR="0039087D">
        <w:rPr>
          <w:rFonts w:ascii="Arial" w:hAnsi="Arial" w:cs="Arial"/>
          <w:color w:val="000000"/>
          <w:szCs w:val="21"/>
          <w:shd w:val="clear" w:color="auto" w:fill="FFFFFF"/>
        </w:rPr>
        <w:t>upholds</w:t>
      </w:r>
      <w:r w:rsidR="00A32985">
        <w:rPr>
          <w:rFonts w:ascii="Arial" w:hAnsi="Arial" w:cs="Arial"/>
          <w:color w:val="000000"/>
          <w:szCs w:val="21"/>
          <w:shd w:val="clear" w:color="auto" w:fill="FFFFFF"/>
        </w:rPr>
        <w:t xml:space="preserve"> its </w:t>
      </w:r>
      <w:r w:rsidR="00A40B78">
        <w:rPr>
          <w:rFonts w:ascii="Arial" w:hAnsi="Arial" w:cs="Arial"/>
          <w:color w:val="000000"/>
          <w:szCs w:val="21"/>
          <w:shd w:val="clear" w:color="auto" w:fill="FFFFFF"/>
        </w:rPr>
        <w:t>unique</w:t>
      </w:r>
      <w:r w:rsidR="00A32985">
        <w:rPr>
          <w:rFonts w:ascii="Arial" w:hAnsi="Arial" w:cs="Arial"/>
          <w:color w:val="000000"/>
          <w:szCs w:val="21"/>
          <w:shd w:val="clear" w:color="auto" w:fill="FFFFFF"/>
        </w:rPr>
        <w:t xml:space="preserve"> position in the content production market</w:t>
      </w:r>
      <w:r w:rsidR="00D22ACA">
        <w:rPr>
          <w:rFonts w:ascii="Arial" w:hAnsi="Arial" w:cs="Arial"/>
          <w:color w:val="000000"/>
          <w:szCs w:val="21"/>
          <w:shd w:val="clear" w:color="auto" w:fill="FFFFFF"/>
        </w:rPr>
        <w:t xml:space="preserve"> </w:t>
      </w:r>
      <w:r w:rsidR="00A40B78">
        <w:rPr>
          <w:rFonts w:ascii="Arial" w:hAnsi="Arial" w:cs="Arial"/>
          <w:color w:val="000000"/>
          <w:szCs w:val="21"/>
          <w:shd w:val="clear" w:color="auto" w:fill="FFFFFF"/>
        </w:rPr>
        <w:t>as</w:t>
      </w:r>
      <w:r w:rsidR="00D22ACA">
        <w:rPr>
          <w:rFonts w:ascii="Arial" w:hAnsi="Arial" w:cs="Arial"/>
          <w:color w:val="000000"/>
          <w:szCs w:val="21"/>
          <w:shd w:val="clear" w:color="auto" w:fill="FFFFFF"/>
        </w:rPr>
        <w:t xml:space="preserve"> the</w:t>
      </w:r>
      <w:r w:rsidR="00882124" w:rsidRPr="00882124">
        <w:rPr>
          <w:rFonts w:ascii="Arial" w:hAnsi="Arial" w:cs="Arial"/>
          <w:color w:val="000000"/>
          <w:szCs w:val="21"/>
          <w:shd w:val="clear" w:color="auto" w:fill="FFFFFF"/>
        </w:rPr>
        <w:t xml:space="preserve"> </w:t>
      </w:r>
      <w:r w:rsidR="00D22ACA">
        <w:rPr>
          <w:rFonts w:ascii="Arial" w:hAnsi="Arial" w:cs="Arial"/>
          <w:color w:val="000000"/>
          <w:szCs w:val="21"/>
          <w:shd w:val="clear" w:color="auto" w:fill="FFFFFF"/>
        </w:rPr>
        <w:t>ideal</w:t>
      </w:r>
      <w:r w:rsidR="00882124" w:rsidRPr="00882124">
        <w:rPr>
          <w:rFonts w:ascii="Arial" w:hAnsi="Arial" w:cs="Arial"/>
          <w:color w:val="000000"/>
          <w:szCs w:val="21"/>
          <w:shd w:val="clear" w:color="auto" w:fill="FFFFFF"/>
        </w:rPr>
        <w:t xml:space="preserve"> display solution</w:t>
      </w:r>
      <w:r w:rsidR="00D22ACA">
        <w:rPr>
          <w:rFonts w:ascii="Arial" w:hAnsi="Arial" w:cs="Arial"/>
          <w:color w:val="000000"/>
          <w:szCs w:val="21"/>
          <w:shd w:val="clear" w:color="auto" w:fill="FFFFFF"/>
        </w:rPr>
        <w:t xml:space="preserve">. </w:t>
      </w:r>
      <w:r w:rsidR="00205FEB">
        <w:rPr>
          <w:rFonts w:ascii="Arial" w:hAnsi="Arial" w:cs="Arial"/>
          <w:color w:val="000000"/>
          <w:szCs w:val="21"/>
          <w:shd w:val="clear" w:color="auto" w:fill="FFFFFF"/>
        </w:rPr>
        <w:t xml:space="preserve">Regarded as </w:t>
      </w:r>
      <w:r w:rsidR="00E32719">
        <w:rPr>
          <w:rFonts w:ascii="Arial" w:hAnsi="Arial" w:cs="Arial"/>
          <w:color w:val="000000"/>
          <w:szCs w:val="21"/>
          <w:shd w:val="clear" w:color="auto" w:fill="FFFFFF"/>
        </w:rPr>
        <w:t xml:space="preserve">the standard </w:t>
      </w:r>
      <w:r w:rsidR="00205FEB">
        <w:rPr>
          <w:rFonts w:ascii="Arial" w:hAnsi="Arial" w:cs="Arial"/>
          <w:color w:val="000000"/>
          <w:szCs w:val="21"/>
          <w:shd w:val="clear" w:color="auto" w:fill="FFFFFF"/>
        </w:rPr>
        <w:t>LED display for</w:t>
      </w:r>
      <w:r w:rsidR="00E32719">
        <w:rPr>
          <w:rFonts w:ascii="Arial" w:hAnsi="Arial" w:cs="Arial"/>
          <w:color w:val="000000"/>
          <w:szCs w:val="21"/>
          <w:shd w:val="clear" w:color="auto" w:fill="FFFFFF"/>
        </w:rPr>
        <w:t xml:space="preserve"> </w:t>
      </w:r>
      <w:r w:rsidR="00882124" w:rsidRPr="00882124">
        <w:rPr>
          <w:rFonts w:ascii="Arial" w:hAnsi="Arial" w:cs="Arial"/>
          <w:color w:val="000000"/>
          <w:szCs w:val="21"/>
          <w:shd w:val="clear" w:color="auto" w:fill="FFFFFF"/>
        </w:rPr>
        <w:t xml:space="preserve">in-camera </w:t>
      </w:r>
      <w:r w:rsidR="00705FB8">
        <w:rPr>
          <w:rFonts w:ascii="Arial" w:hAnsi="Arial" w:cs="Arial"/>
          <w:color w:val="000000"/>
          <w:szCs w:val="21"/>
          <w:shd w:val="clear" w:color="auto" w:fill="FFFFFF"/>
        </w:rPr>
        <w:t>performance</w:t>
      </w:r>
      <w:r w:rsidR="00E32719">
        <w:rPr>
          <w:rFonts w:ascii="Arial" w:hAnsi="Arial" w:cs="Arial"/>
          <w:color w:val="000000"/>
          <w:szCs w:val="21"/>
          <w:shd w:val="clear" w:color="auto" w:fill="FFFFFF"/>
        </w:rPr>
        <w:t xml:space="preserve">, </w:t>
      </w:r>
      <w:r w:rsidR="00205FEB">
        <w:rPr>
          <w:rFonts w:ascii="Arial" w:hAnsi="Arial" w:cs="Arial"/>
          <w:color w:val="000000"/>
          <w:szCs w:val="21"/>
          <w:shd w:val="clear" w:color="auto" w:fill="FFFFFF"/>
        </w:rPr>
        <w:t xml:space="preserve">the </w:t>
      </w:r>
      <w:r w:rsidR="00E32719">
        <w:rPr>
          <w:rFonts w:ascii="Arial" w:hAnsi="Arial" w:cs="Arial"/>
          <w:color w:val="000000"/>
          <w:szCs w:val="21"/>
          <w:shd w:val="clear" w:color="auto" w:fill="FFFFFF"/>
        </w:rPr>
        <w:t xml:space="preserve">BP2V2 </w:t>
      </w:r>
      <w:r w:rsidR="00205FEB">
        <w:rPr>
          <w:rFonts w:ascii="Arial" w:hAnsi="Arial" w:cs="Arial"/>
          <w:color w:val="000000"/>
          <w:szCs w:val="21"/>
          <w:shd w:val="clear" w:color="auto" w:fill="FFFFFF"/>
        </w:rPr>
        <w:t xml:space="preserve">panel </w:t>
      </w:r>
      <w:r w:rsidR="00E32719">
        <w:rPr>
          <w:rFonts w:ascii="Arial" w:hAnsi="Arial" w:cs="Arial"/>
          <w:color w:val="000000"/>
          <w:szCs w:val="21"/>
          <w:shd w:val="clear" w:color="auto" w:fill="FFFFFF"/>
        </w:rPr>
        <w:t>has</w:t>
      </w:r>
      <w:r w:rsidR="00705FB8">
        <w:rPr>
          <w:rFonts w:ascii="Arial" w:hAnsi="Arial" w:cs="Arial"/>
          <w:color w:val="000000"/>
          <w:szCs w:val="21"/>
          <w:shd w:val="clear" w:color="auto" w:fill="FFFFFF"/>
        </w:rPr>
        <w:t xml:space="preserve"> undoubtedly</w:t>
      </w:r>
      <w:r w:rsidR="00E32719">
        <w:rPr>
          <w:rFonts w:ascii="Arial" w:hAnsi="Arial" w:cs="Arial"/>
          <w:color w:val="000000"/>
          <w:szCs w:val="21"/>
          <w:shd w:val="clear" w:color="auto" w:fill="FFFFFF"/>
        </w:rPr>
        <w:t xml:space="preserve"> become the top choice for projects in </w:t>
      </w:r>
      <w:r w:rsidR="00705FB8">
        <w:rPr>
          <w:rFonts w:ascii="Arial" w:hAnsi="Arial" w:cs="Arial"/>
          <w:color w:val="000000"/>
          <w:szCs w:val="21"/>
          <w:shd w:val="clear" w:color="auto" w:fill="FFFFFF"/>
        </w:rPr>
        <w:t>virtual production</w:t>
      </w:r>
      <w:r w:rsidR="00855AB8">
        <w:rPr>
          <w:rFonts w:ascii="Arial" w:hAnsi="Arial" w:cs="Arial"/>
          <w:color w:val="000000"/>
          <w:szCs w:val="21"/>
          <w:shd w:val="clear" w:color="auto" w:fill="FFFFFF"/>
        </w:rPr>
        <w:t>,</w:t>
      </w:r>
      <w:r w:rsidR="00E32719">
        <w:rPr>
          <w:rFonts w:ascii="Arial" w:hAnsi="Arial" w:cs="Arial"/>
          <w:color w:val="000000"/>
          <w:szCs w:val="21"/>
          <w:shd w:val="clear" w:color="auto" w:fill="FFFFFF"/>
        </w:rPr>
        <w:t xml:space="preserve"> demonstrating </w:t>
      </w:r>
      <w:r w:rsidR="00C45C3C">
        <w:rPr>
          <w:rFonts w:ascii="Arial" w:hAnsi="Arial" w:cs="Arial"/>
          <w:color w:val="000000"/>
          <w:szCs w:val="21"/>
          <w:shd w:val="clear" w:color="auto" w:fill="FFFFFF"/>
        </w:rPr>
        <w:t xml:space="preserve">immersive digital environments with </w:t>
      </w:r>
      <w:r w:rsidR="00282A01" w:rsidRPr="00D2326B">
        <w:rPr>
          <w:rFonts w:ascii="Arial" w:hAnsi="Arial" w:cs="Arial"/>
          <w:color w:val="000000"/>
          <w:szCs w:val="21"/>
          <w:shd w:val="clear" w:color="auto" w:fill="FFFFFF"/>
        </w:rPr>
        <w:t xml:space="preserve">unparalleled color vibrancy and lighting </w:t>
      </w:r>
      <w:r w:rsidR="004877B9">
        <w:rPr>
          <w:rFonts w:ascii="Arial" w:hAnsi="Arial" w:cs="Arial"/>
          <w:color w:val="000000"/>
          <w:szCs w:val="21"/>
          <w:shd w:val="clear" w:color="auto" w:fill="FFFFFF"/>
        </w:rPr>
        <w:t>accuracy</w:t>
      </w:r>
      <w:r w:rsidR="00282A01">
        <w:rPr>
          <w:rFonts w:ascii="Arial" w:hAnsi="Arial" w:cs="Arial"/>
          <w:color w:val="000000"/>
          <w:szCs w:val="21"/>
          <w:shd w:val="clear" w:color="auto" w:fill="FFFFFF"/>
        </w:rPr>
        <w:t>.</w:t>
      </w:r>
    </w:p>
    <w:p w14:paraId="70718755" w14:textId="77777777" w:rsidR="00DB10E6" w:rsidRDefault="00DB10E6" w:rsidP="00521004">
      <w:pPr>
        <w:spacing w:line="280" w:lineRule="exact"/>
        <w:rPr>
          <w:rFonts w:ascii="Myriad Pro" w:hAnsi="Myriad Pro"/>
          <w:kern w:val="0"/>
          <w:sz w:val="24"/>
          <w:szCs w:val="24"/>
        </w:rPr>
      </w:pPr>
    </w:p>
    <w:p w14:paraId="7665BD8C" w14:textId="704535F1" w:rsidR="00DB10E6" w:rsidRDefault="004A5720" w:rsidP="00521004">
      <w:pPr>
        <w:spacing w:line="280" w:lineRule="exact"/>
        <w:rPr>
          <w:rFonts w:ascii="Myriad Pro" w:hAnsi="Myriad Pro"/>
          <w:b/>
          <w:bCs/>
          <w:kern w:val="0"/>
          <w:sz w:val="24"/>
          <w:szCs w:val="24"/>
        </w:rPr>
      </w:pPr>
      <w:r w:rsidRPr="004A5720">
        <w:rPr>
          <w:rFonts w:ascii="Myriad Pro" w:hAnsi="Myriad Pro" w:hint="eastAsia"/>
          <w:b/>
          <w:bCs/>
          <w:kern w:val="0"/>
          <w:sz w:val="24"/>
          <w:szCs w:val="24"/>
        </w:rPr>
        <w:t>The</w:t>
      </w:r>
      <w:r w:rsidRPr="004A5720">
        <w:rPr>
          <w:rFonts w:ascii="Myriad Pro" w:hAnsi="Myriad Pro"/>
          <w:b/>
          <w:bCs/>
          <w:kern w:val="0"/>
          <w:sz w:val="24"/>
          <w:szCs w:val="24"/>
        </w:rPr>
        <w:t xml:space="preserve"> </w:t>
      </w:r>
      <w:r w:rsidRPr="004A5720">
        <w:rPr>
          <w:rFonts w:ascii="Myriad Pro" w:hAnsi="Myriad Pro" w:hint="eastAsia"/>
          <w:b/>
          <w:bCs/>
          <w:kern w:val="0"/>
          <w:sz w:val="24"/>
          <w:szCs w:val="24"/>
        </w:rPr>
        <w:t>Rise</w:t>
      </w:r>
      <w:r w:rsidRPr="004A5720">
        <w:rPr>
          <w:rFonts w:ascii="Myriad Pro" w:hAnsi="Myriad Pro"/>
          <w:b/>
          <w:bCs/>
          <w:kern w:val="0"/>
          <w:sz w:val="24"/>
          <w:szCs w:val="24"/>
        </w:rPr>
        <w:t xml:space="preserve"> of BP2V2</w:t>
      </w:r>
    </w:p>
    <w:p w14:paraId="2A3344D4" w14:textId="31EE8818" w:rsidR="004A5720" w:rsidRPr="004411F9" w:rsidRDefault="00030676" w:rsidP="00521004">
      <w:pPr>
        <w:spacing w:line="280" w:lineRule="exact"/>
        <w:rPr>
          <w:rFonts w:ascii="Arial" w:hAnsi="Arial" w:cs="Arial"/>
          <w:color w:val="000000"/>
          <w:szCs w:val="21"/>
          <w:shd w:val="clear" w:color="auto" w:fill="FFFFFF"/>
        </w:rPr>
      </w:pPr>
      <w:r w:rsidRPr="004411F9">
        <w:rPr>
          <w:rFonts w:ascii="Arial" w:hAnsi="Arial" w:cs="Arial" w:hint="eastAsia"/>
          <w:color w:val="000000"/>
          <w:szCs w:val="21"/>
          <w:shd w:val="clear" w:color="auto" w:fill="FFFFFF"/>
        </w:rPr>
        <w:t>Since</w:t>
      </w:r>
      <w:r w:rsidRPr="004411F9">
        <w:rPr>
          <w:rFonts w:ascii="Arial" w:hAnsi="Arial" w:cs="Arial"/>
          <w:color w:val="000000"/>
          <w:szCs w:val="21"/>
          <w:shd w:val="clear" w:color="auto" w:fill="FFFFFF"/>
        </w:rPr>
        <w:t xml:space="preserve"> 2018, virtual production technology has </w:t>
      </w:r>
      <w:r w:rsidR="005D2F2A">
        <w:rPr>
          <w:rFonts w:ascii="Arial" w:hAnsi="Arial" w:cs="Arial"/>
          <w:color w:val="000000"/>
          <w:szCs w:val="21"/>
          <w:shd w:val="clear" w:color="auto" w:fill="FFFFFF"/>
        </w:rPr>
        <w:t>continued to make its way into the public eye</w:t>
      </w:r>
      <w:r w:rsidRPr="004411F9">
        <w:rPr>
          <w:rFonts w:ascii="Arial" w:hAnsi="Arial" w:cs="Arial"/>
          <w:color w:val="000000"/>
          <w:szCs w:val="21"/>
          <w:shd w:val="clear" w:color="auto" w:fill="FFFFFF"/>
        </w:rPr>
        <w:t xml:space="preserve">. </w:t>
      </w:r>
      <w:r w:rsidR="005D2F2A">
        <w:rPr>
          <w:rFonts w:ascii="Arial" w:hAnsi="Arial" w:cs="Arial"/>
          <w:color w:val="000000"/>
          <w:szCs w:val="21"/>
          <w:shd w:val="clear" w:color="auto" w:fill="FFFFFF"/>
        </w:rPr>
        <w:t>First, f</w:t>
      </w:r>
      <w:r w:rsidR="003E6E38" w:rsidRPr="004411F9">
        <w:rPr>
          <w:rFonts w:ascii="Arial" w:hAnsi="Arial" w:cs="Arial"/>
          <w:color w:val="000000"/>
          <w:szCs w:val="21"/>
          <w:shd w:val="clear" w:color="auto" w:fill="FFFFFF"/>
        </w:rPr>
        <w:t>ilm and entertainment</w:t>
      </w:r>
      <w:r w:rsidR="00A40B78">
        <w:rPr>
          <w:rFonts w:ascii="Arial" w:hAnsi="Arial" w:cs="Arial"/>
          <w:color w:val="000000"/>
          <w:szCs w:val="21"/>
          <w:shd w:val="clear" w:color="auto" w:fill="FFFFFF"/>
        </w:rPr>
        <w:t xml:space="preserve"> </w:t>
      </w:r>
      <w:r w:rsidR="005D2F2A">
        <w:rPr>
          <w:rFonts w:ascii="Arial" w:hAnsi="Arial" w:cs="Arial"/>
          <w:color w:val="000000"/>
          <w:szCs w:val="21"/>
          <w:shd w:val="clear" w:color="auto" w:fill="FFFFFF"/>
        </w:rPr>
        <w:t>creatives</w:t>
      </w:r>
      <w:r w:rsidR="004D0973" w:rsidRPr="004411F9">
        <w:rPr>
          <w:rFonts w:ascii="Arial" w:hAnsi="Arial" w:cs="Arial"/>
          <w:color w:val="000000"/>
          <w:szCs w:val="21"/>
          <w:shd w:val="clear" w:color="auto" w:fill="FFFFFF"/>
        </w:rPr>
        <w:t xml:space="preserve"> </w:t>
      </w:r>
      <w:r w:rsidR="005D2F2A">
        <w:rPr>
          <w:rFonts w:ascii="Arial" w:hAnsi="Arial" w:cs="Arial"/>
          <w:color w:val="000000"/>
          <w:szCs w:val="21"/>
          <w:shd w:val="clear" w:color="auto" w:fill="FFFFFF"/>
        </w:rPr>
        <w:t>began</w:t>
      </w:r>
      <w:r w:rsidR="005D2F2A" w:rsidRPr="004411F9">
        <w:rPr>
          <w:rFonts w:ascii="Arial" w:hAnsi="Arial" w:cs="Arial"/>
          <w:color w:val="000000"/>
          <w:szCs w:val="21"/>
          <w:shd w:val="clear" w:color="auto" w:fill="FFFFFF"/>
        </w:rPr>
        <w:t xml:space="preserve"> </w:t>
      </w:r>
      <w:r w:rsidRPr="004411F9">
        <w:rPr>
          <w:rFonts w:ascii="Arial" w:hAnsi="Arial" w:cs="Arial"/>
          <w:color w:val="000000"/>
          <w:szCs w:val="21"/>
          <w:shd w:val="clear" w:color="auto" w:fill="FFFFFF"/>
        </w:rPr>
        <w:t>utiliz</w:t>
      </w:r>
      <w:r w:rsidR="00A40B78">
        <w:rPr>
          <w:rFonts w:ascii="Arial" w:hAnsi="Arial" w:cs="Arial"/>
          <w:color w:val="000000"/>
          <w:szCs w:val="21"/>
          <w:shd w:val="clear" w:color="auto" w:fill="FFFFFF"/>
        </w:rPr>
        <w:t>ing</w:t>
      </w:r>
      <w:r w:rsidRPr="004411F9">
        <w:rPr>
          <w:rFonts w:ascii="Arial" w:hAnsi="Arial" w:cs="Arial"/>
          <w:color w:val="000000"/>
          <w:szCs w:val="21"/>
          <w:shd w:val="clear" w:color="auto" w:fill="FFFFFF"/>
        </w:rPr>
        <w:t xml:space="preserve"> </w:t>
      </w:r>
      <w:r w:rsidR="00405E39" w:rsidRPr="00405E39">
        <w:rPr>
          <w:rFonts w:ascii="Arial" w:hAnsi="Arial" w:cs="Arial"/>
          <w:color w:val="000000"/>
          <w:szCs w:val="21"/>
          <w:shd w:val="clear" w:color="auto" w:fill="FFFFFF"/>
        </w:rPr>
        <w:t>virtual</w:t>
      </w:r>
      <w:r w:rsidR="00405E39">
        <w:rPr>
          <w:rFonts w:ascii="Arial" w:hAnsi="Arial" w:cs="Arial"/>
          <w:color w:val="000000"/>
          <w:szCs w:val="21"/>
          <w:shd w:val="clear" w:color="auto" w:fill="FFFFFF"/>
        </w:rPr>
        <w:t xml:space="preserve"> </w:t>
      </w:r>
      <w:r w:rsidRPr="004411F9">
        <w:rPr>
          <w:rFonts w:ascii="Arial" w:hAnsi="Arial" w:cs="Arial"/>
          <w:color w:val="000000"/>
          <w:szCs w:val="21"/>
          <w:shd w:val="clear" w:color="auto" w:fill="FFFFFF"/>
        </w:rPr>
        <w:t>LED backdrops in</w:t>
      </w:r>
      <w:r w:rsidR="003E6E38" w:rsidRPr="004411F9">
        <w:rPr>
          <w:rFonts w:ascii="Arial" w:hAnsi="Arial" w:cs="Arial"/>
          <w:color w:val="000000"/>
          <w:szCs w:val="21"/>
          <w:shd w:val="clear" w:color="auto" w:fill="FFFFFF"/>
        </w:rPr>
        <w:t xml:space="preserve"> </w:t>
      </w:r>
      <w:r w:rsidRPr="004411F9">
        <w:rPr>
          <w:rFonts w:ascii="Arial" w:hAnsi="Arial" w:cs="Arial"/>
          <w:color w:val="000000"/>
          <w:szCs w:val="21"/>
          <w:shd w:val="clear" w:color="auto" w:fill="FFFFFF"/>
        </w:rPr>
        <w:t>content creation</w:t>
      </w:r>
      <w:r w:rsidR="005D2F2A">
        <w:rPr>
          <w:rFonts w:ascii="Arial" w:hAnsi="Arial" w:cs="Arial"/>
          <w:color w:val="000000"/>
          <w:szCs w:val="21"/>
          <w:shd w:val="clear" w:color="auto" w:fill="FFFFFF"/>
        </w:rPr>
        <w:t xml:space="preserve"> to expedite post-production timelines and create more immersive sets</w:t>
      </w:r>
      <w:r w:rsidR="003E6E38" w:rsidRPr="004411F9">
        <w:rPr>
          <w:rFonts w:ascii="Arial" w:hAnsi="Arial" w:cs="Arial"/>
          <w:color w:val="000000"/>
          <w:szCs w:val="21"/>
          <w:shd w:val="clear" w:color="auto" w:fill="FFFFFF"/>
        </w:rPr>
        <w:t>.</w:t>
      </w:r>
      <w:r w:rsidR="00A40B78">
        <w:rPr>
          <w:rFonts w:ascii="Arial" w:hAnsi="Arial" w:cs="Arial"/>
          <w:color w:val="000000"/>
          <w:szCs w:val="21"/>
          <w:shd w:val="clear" w:color="auto" w:fill="FFFFFF"/>
        </w:rPr>
        <w:t xml:space="preserve"> </w:t>
      </w:r>
      <w:r w:rsidR="009F1126">
        <w:rPr>
          <w:rFonts w:ascii="Arial" w:hAnsi="Arial" w:cs="Arial"/>
          <w:color w:val="000000"/>
          <w:szCs w:val="21"/>
          <w:shd w:val="clear" w:color="auto" w:fill="FFFFFF"/>
        </w:rPr>
        <w:t>At that point, the</w:t>
      </w:r>
      <w:r w:rsidR="005D2F2A">
        <w:rPr>
          <w:rFonts w:ascii="Arial" w:hAnsi="Arial" w:cs="Arial"/>
          <w:color w:val="000000"/>
          <w:szCs w:val="21"/>
          <w:shd w:val="clear" w:color="auto" w:fill="FFFFFF"/>
        </w:rPr>
        <w:t xml:space="preserve"> </w:t>
      </w:r>
      <w:r w:rsidR="003E6E38" w:rsidRPr="004411F9">
        <w:rPr>
          <w:rFonts w:ascii="Arial" w:hAnsi="Arial" w:cs="Arial"/>
          <w:color w:val="000000"/>
          <w:szCs w:val="21"/>
          <w:shd w:val="clear" w:color="auto" w:fill="FFFFFF"/>
        </w:rPr>
        <w:t xml:space="preserve">Black Pearl </w:t>
      </w:r>
      <w:r w:rsidR="004D0973" w:rsidRPr="004411F9">
        <w:rPr>
          <w:rFonts w:ascii="Arial" w:hAnsi="Arial" w:cs="Arial"/>
          <w:color w:val="000000"/>
          <w:szCs w:val="21"/>
          <w:shd w:val="clear" w:color="auto" w:fill="FFFFFF"/>
        </w:rPr>
        <w:t xml:space="preserve">2 </w:t>
      </w:r>
      <w:r w:rsidR="003E6E38" w:rsidRPr="004411F9">
        <w:rPr>
          <w:rFonts w:ascii="Arial" w:hAnsi="Arial" w:cs="Arial"/>
          <w:color w:val="000000"/>
          <w:szCs w:val="21"/>
          <w:shd w:val="clear" w:color="auto" w:fill="FFFFFF"/>
        </w:rPr>
        <w:t>series</w:t>
      </w:r>
      <w:r w:rsidR="004D0973" w:rsidRPr="004411F9">
        <w:rPr>
          <w:rFonts w:ascii="Arial" w:hAnsi="Arial" w:cs="Arial"/>
          <w:color w:val="000000"/>
          <w:szCs w:val="21"/>
          <w:shd w:val="clear" w:color="auto" w:fill="FFFFFF"/>
        </w:rPr>
        <w:t xml:space="preserve"> experienced stringent testing in all aspects and proved to be the optimal choice for </w:t>
      </w:r>
      <w:r w:rsidR="005D2F2A">
        <w:rPr>
          <w:rFonts w:ascii="Arial" w:hAnsi="Arial" w:cs="Arial"/>
          <w:color w:val="000000"/>
          <w:szCs w:val="21"/>
          <w:shd w:val="clear" w:color="auto" w:fill="FFFFFF"/>
        </w:rPr>
        <w:t>in-camera use</w:t>
      </w:r>
      <w:r w:rsidR="004D0973" w:rsidRPr="004411F9">
        <w:rPr>
          <w:rFonts w:ascii="Arial" w:hAnsi="Arial" w:cs="Arial"/>
          <w:color w:val="000000"/>
          <w:szCs w:val="21"/>
          <w:shd w:val="clear" w:color="auto" w:fill="FFFFFF"/>
        </w:rPr>
        <w:t xml:space="preserve">. The final success of </w:t>
      </w:r>
      <w:r w:rsidR="004D0973" w:rsidRPr="00085E23">
        <w:rPr>
          <w:rFonts w:ascii="Arial" w:hAnsi="Arial" w:cs="Arial" w:hint="eastAsia"/>
          <w:i/>
          <w:iCs/>
          <w:color w:val="000000"/>
          <w:szCs w:val="21"/>
          <w:shd w:val="clear" w:color="auto" w:fill="FFFFFF"/>
        </w:rPr>
        <w:t>The</w:t>
      </w:r>
      <w:r w:rsidR="004D0973" w:rsidRPr="00085E23">
        <w:rPr>
          <w:rFonts w:ascii="Arial" w:hAnsi="Arial" w:cs="Arial"/>
          <w:i/>
          <w:iCs/>
          <w:color w:val="000000"/>
          <w:szCs w:val="21"/>
          <w:shd w:val="clear" w:color="auto" w:fill="FFFFFF"/>
        </w:rPr>
        <w:t xml:space="preserve"> </w:t>
      </w:r>
      <w:r w:rsidR="004D0973" w:rsidRPr="00085E23">
        <w:rPr>
          <w:rFonts w:ascii="Arial" w:hAnsi="Arial" w:cs="Arial" w:hint="eastAsia"/>
          <w:i/>
          <w:iCs/>
          <w:color w:val="000000"/>
          <w:szCs w:val="21"/>
          <w:shd w:val="clear" w:color="auto" w:fill="FFFFFF"/>
        </w:rPr>
        <w:t>Mandalorian</w:t>
      </w:r>
      <w:r w:rsidR="004D0973" w:rsidRPr="004411F9">
        <w:rPr>
          <w:rFonts w:ascii="Arial" w:hAnsi="Arial" w:cs="Arial"/>
          <w:color w:val="000000"/>
          <w:szCs w:val="21"/>
          <w:shd w:val="clear" w:color="auto" w:fill="FFFFFF"/>
        </w:rPr>
        <w:t xml:space="preserve"> </w:t>
      </w:r>
      <w:r w:rsidR="007237AC" w:rsidRPr="004411F9">
        <w:rPr>
          <w:rFonts w:ascii="Arial" w:hAnsi="Arial" w:cs="Arial"/>
          <w:color w:val="000000"/>
          <w:szCs w:val="21"/>
          <w:shd w:val="clear" w:color="auto" w:fill="FFFFFF"/>
        </w:rPr>
        <w:t>witnessed the beginning of the virtual production</w:t>
      </w:r>
      <w:r w:rsidR="005E4460" w:rsidRPr="004411F9">
        <w:rPr>
          <w:rFonts w:ascii="Arial" w:hAnsi="Arial" w:cs="Arial"/>
          <w:color w:val="000000"/>
          <w:szCs w:val="21"/>
          <w:shd w:val="clear" w:color="auto" w:fill="FFFFFF"/>
        </w:rPr>
        <w:t xml:space="preserve"> era.</w:t>
      </w:r>
    </w:p>
    <w:p w14:paraId="28E05363" w14:textId="40EBB550" w:rsidR="005E4460" w:rsidRPr="004411F9" w:rsidRDefault="005E4460" w:rsidP="00521004">
      <w:pPr>
        <w:spacing w:line="280" w:lineRule="exact"/>
        <w:rPr>
          <w:rFonts w:ascii="Arial" w:hAnsi="Arial" w:cs="Arial"/>
          <w:color w:val="000000"/>
          <w:szCs w:val="21"/>
          <w:shd w:val="clear" w:color="auto" w:fill="FFFFFF"/>
        </w:rPr>
      </w:pPr>
    </w:p>
    <w:p w14:paraId="4C2352FD" w14:textId="32871909" w:rsidR="005E4460" w:rsidRPr="004411F9" w:rsidRDefault="00BF36A7" w:rsidP="00521004">
      <w:pPr>
        <w:spacing w:line="280" w:lineRule="exact"/>
        <w:rPr>
          <w:rFonts w:ascii="Arial" w:hAnsi="Arial" w:cs="Arial"/>
          <w:color w:val="000000"/>
          <w:szCs w:val="21"/>
          <w:shd w:val="clear" w:color="auto" w:fill="FFFFFF"/>
        </w:rPr>
      </w:pPr>
      <w:r w:rsidRPr="004411F9">
        <w:rPr>
          <w:rFonts w:ascii="Arial" w:hAnsi="Arial" w:cs="Arial"/>
          <w:color w:val="000000"/>
          <w:szCs w:val="21"/>
          <w:shd w:val="clear" w:color="auto" w:fill="FFFFFF"/>
        </w:rPr>
        <w:t>In line with the con</w:t>
      </w:r>
      <w:r w:rsidR="00A40B78">
        <w:rPr>
          <w:rFonts w:ascii="Arial" w:hAnsi="Arial" w:cs="Arial"/>
          <w:color w:val="000000"/>
          <w:szCs w:val="21"/>
          <w:shd w:val="clear" w:color="auto" w:fill="FFFFFF"/>
        </w:rPr>
        <w:t>stant</w:t>
      </w:r>
      <w:r w:rsidRPr="004411F9">
        <w:rPr>
          <w:rFonts w:ascii="Arial" w:hAnsi="Arial" w:cs="Arial"/>
          <w:color w:val="000000"/>
          <w:szCs w:val="21"/>
          <w:shd w:val="clear" w:color="auto" w:fill="FFFFFF"/>
        </w:rPr>
        <w:t xml:space="preserve"> </w:t>
      </w:r>
      <w:r w:rsidR="00E10D49">
        <w:rPr>
          <w:rFonts w:ascii="Arial" w:hAnsi="Arial" w:cs="Arial"/>
          <w:color w:val="000000"/>
          <w:szCs w:val="21"/>
          <w:shd w:val="clear" w:color="auto" w:fill="FFFFFF"/>
        </w:rPr>
        <w:t>expansion</w:t>
      </w:r>
      <w:r w:rsidR="00E10D49" w:rsidRPr="004411F9">
        <w:rPr>
          <w:rFonts w:ascii="Arial" w:hAnsi="Arial" w:cs="Arial"/>
          <w:color w:val="000000"/>
          <w:szCs w:val="21"/>
          <w:shd w:val="clear" w:color="auto" w:fill="FFFFFF"/>
        </w:rPr>
        <w:t xml:space="preserve"> </w:t>
      </w:r>
      <w:r w:rsidRPr="004411F9">
        <w:rPr>
          <w:rFonts w:ascii="Arial" w:hAnsi="Arial" w:cs="Arial"/>
          <w:color w:val="000000"/>
          <w:szCs w:val="21"/>
          <w:shd w:val="clear" w:color="auto" w:fill="FFFFFF"/>
        </w:rPr>
        <w:t xml:space="preserve">of </w:t>
      </w:r>
      <w:r w:rsidR="00E10D49">
        <w:rPr>
          <w:rFonts w:ascii="Arial" w:hAnsi="Arial" w:cs="Arial"/>
          <w:color w:val="000000"/>
          <w:szCs w:val="21"/>
          <w:shd w:val="clear" w:color="auto" w:fill="FFFFFF"/>
        </w:rPr>
        <w:t xml:space="preserve">the </w:t>
      </w:r>
      <w:r w:rsidRPr="004411F9">
        <w:rPr>
          <w:rFonts w:ascii="Arial" w:hAnsi="Arial" w:cs="Arial"/>
          <w:color w:val="000000"/>
          <w:szCs w:val="21"/>
          <w:shd w:val="clear" w:color="auto" w:fill="FFFFFF"/>
        </w:rPr>
        <w:t xml:space="preserve">virtual production </w:t>
      </w:r>
      <w:r w:rsidR="00E10D49">
        <w:rPr>
          <w:rFonts w:ascii="Arial" w:hAnsi="Arial" w:cs="Arial"/>
          <w:color w:val="000000"/>
          <w:szCs w:val="21"/>
          <w:shd w:val="clear" w:color="auto" w:fill="FFFFFF"/>
        </w:rPr>
        <w:t>space</w:t>
      </w:r>
      <w:r w:rsidRPr="004411F9">
        <w:rPr>
          <w:rFonts w:ascii="Arial" w:hAnsi="Arial" w:cs="Arial"/>
          <w:color w:val="000000"/>
          <w:szCs w:val="21"/>
          <w:shd w:val="clear" w:color="auto" w:fill="FFFFFF"/>
        </w:rPr>
        <w:t xml:space="preserve">, the </w:t>
      </w:r>
      <w:r w:rsidR="00205FEB">
        <w:rPr>
          <w:rFonts w:ascii="Arial" w:hAnsi="Arial" w:cs="Arial"/>
          <w:color w:val="000000"/>
          <w:szCs w:val="21"/>
          <w:shd w:val="clear" w:color="auto" w:fill="FFFFFF"/>
        </w:rPr>
        <w:t xml:space="preserve">technology </w:t>
      </w:r>
      <w:r w:rsidR="003049D0">
        <w:rPr>
          <w:rFonts w:ascii="Arial" w:hAnsi="Arial" w:cs="Arial"/>
          <w:color w:val="000000"/>
          <w:szCs w:val="21"/>
          <w:shd w:val="clear" w:color="auto" w:fill="FFFFFF"/>
        </w:rPr>
        <w:t xml:space="preserve">behind </w:t>
      </w:r>
      <w:r w:rsidR="00205FEB">
        <w:rPr>
          <w:rFonts w:ascii="Arial" w:hAnsi="Arial" w:cs="Arial"/>
          <w:color w:val="000000"/>
          <w:szCs w:val="21"/>
          <w:shd w:val="clear" w:color="auto" w:fill="FFFFFF"/>
        </w:rPr>
        <w:t xml:space="preserve">the </w:t>
      </w:r>
      <w:r w:rsidRPr="004411F9">
        <w:rPr>
          <w:rFonts w:ascii="Arial" w:hAnsi="Arial" w:cs="Arial"/>
          <w:color w:val="000000"/>
          <w:szCs w:val="21"/>
          <w:shd w:val="clear" w:color="auto" w:fill="FFFFFF"/>
        </w:rPr>
        <w:t xml:space="preserve">Black Pearl </w:t>
      </w:r>
      <w:r w:rsidR="00205FEB">
        <w:rPr>
          <w:rFonts w:ascii="Arial" w:hAnsi="Arial" w:cs="Arial"/>
          <w:color w:val="000000"/>
          <w:szCs w:val="21"/>
          <w:shd w:val="clear" w:color="auto" w:fill="FFFFFF"/>
        </w:rPr>
        <w:t>LED panels</w:t>
      </w:r>
      <w:r w:rsidR="00E10D49" w:rsidRPr="004411F9">
        <w:rPr>
          <w:rFonts w:ascii="Arial" w:hAnsi="Arial" w:cs="Arial"/>
          <w:color w:val="000000"/>
          <w:szCs w:val="21"/>
          <w:shd w:val="clear" w:color="auto" w:fill="FFFFFF"/>
        </w:rPr>
        <w:t xml:space="preserve"> </w:t>
      </w:r>
      <w:r w:rsidRPr="004411F9">
        <w:rPr>
          <w:rFonts w:ascii="Arial" w:hAnsi="Arial" w:cs="Arial"/>
          <w:color w:val="000000"/>
          <w:szCs w:val="21"/>
          <w:shd w:val="clear" w:color="auto" w:fill="FFFFFF"/>
        </w:rPr>
        <w:t xml:space="preserve">has been updated. </w:t>
      </w:r>
      <w:r w:rsidR="00E10D49">
        <w:rPr>
          <w:rFonts w:ascii="Arial" w:hAnsi="Arial" w:cs="Arial"/>
          <w:color w:val="000000"/>
          <w:szCs w:val="21"/>
          <w:shd w:val="clear" w:color="auto" w:fill="FFFFFF"/>
        </w:rPr>
        <w:t xml:space="preserve">In 2020, </w:t>
      </w:r>
      <w:r w:rsidR="00205FEB">
        <w:rPr>
          <w:rFonts w:ascii="Arial" w:hAnsi="Arial" w:cs="Arial"/>
          <w:color w:val="000000"/>
          <w:szCs w:val="21"/>
          <w:shd w:val="clear" w:color="auto" w:fill="FFFFFF"/>
        </w:rPr>
        <w:t>ROE Visual launched t</w:t>
      </w:r>
      <w:r w:rsidR="00E10D49">
        <w:rPr>
          <w:rFonts w:ascii="Arial" w:hAnsi="Arial" w:cs="Arial"/>
          <w:color w:val="000000"/>
          <w:szCs w:val="21"/>
          <w:shd w:val="clear" w:color="auto" w:fill="FFFFFF"/>
        </w:rPr>
        <w:t>he</w:t>
      </w:r>
      <w:r w:rsidR="00E10D49" w:rsidRPr="004411F9">
        <w:rPr>
          <w:rFonts w:ascii="Arial" w:hAnsi="Arial" w:cs="Arial"/>
          <w:color w:val="000000"/>
          <w:szCs w:val="21"/>
          <w:shd w:val="clear" w:color="auto" w:fill="FFFFFF"/>
        </w:rPr>
        <w:t xml:space="preserve"> </w:t>
      </w:r>
      <w:r w:rsidRPr="004411F9">
        <w:rPr>
          <w:rFonts w:ascii="Arial" w:hAnsi="Arial" w:cs="Arial"/>
          <w:color w:val="000000"/>
          <w:szCs w:val="21"/>
          <w:shd w:val="clear" w:color="auto" w:fill="FFFFFF"/>
        </w:rPr>
        <w:t xml:space="preserve">BP2V2 </w:t>
      </w:r>
      <w:r w:rsidR="00E10D49">
        <w:rPr>
          <w:rFonts w:ascii="Arial" w:hAnsi="Arial" w:cs="Arial"/>
          <w:color w:val="000000"/>
          <w:szCs w:val="21"/>
          <w:shd w:val="clear" w:color="auto" w:fill="FFFFFF"/>
        </w:rPr>
        <w:t>panel</w:t>
      </w:r>
      <w:r w:rsidR="00205FEB">
        <w:rPr>
          <w:rFonts w:ascii="Arial" w:hAnsi="Arial" w:cs="Arial"/>
          <w:color w:val="000000"/>
          <w:szCs w:val="21"/>
          <w:shd w:val="clear" w:color="auto" w:fill="FFFFFF"/>
        </w:rPr>
        <w:t xml:space="preserve"> </w:t>
      </w:r>
      <w:r w:rsidRPr="004411F9">
        <w:rPr>
          <w:rFonts w:ascii="Arial" w:hAnsi="Arial" w:cs="Arial"/>
          <w:color w:val="000000"/>
          <w:szCs w:val="21"/>
          <w:shd w:val="clear" w:color="auto" w:fill="FFFFFF"/>
        </w:rPr>
        <w:t xml:space="preserve">to meet the higher </w:t>
      </w:r>
      <w:r w:rsidR="00E10D49">
        <w:rPr>
          <w:rFonts w:ascii="Arial" w:hAnsi="Arial" w:cs="Arial"/>
          <w:color w:val="000000"/>
          <w:szCs w:val="21"/>
          <w:shd w:val="clear" w:color="auto" w:fill="FFFFFF"/>
        </w:rPr>
        <w:t>standards created by the industry.</w:t>
      </w:r>
      <w:r w:rsidRPr="004411F9">
        <w:rPr>
          <w:rFonts w:ascii="Arial" w:hAnsi="Arial" w:cs="Arial"/>
          <w:color w:val="000000"/>
          <w:szCs w:val="21"/>
          <w:shd w:val="clear" w:color="auto" w:fill="FFFFFF"/>
        </w:rPr>
        <w:t xml:space="preserve"> </w:t>
      </w:r>
      <w:r w:rsidR="009B41D8">
        <w:rPr>
          <w:rFonts w:ascii="Arial" w:hAnsi="Arial" w:cs="Arial"/>
          <w:color w:val="000000"/>
          <w:szCs w:val="21"/>
          <w:shd w:val="clear" w:color="auto" w:fill="FFFFFF"/>
        </w:rPr>
        <w:t>T</w:t>
      </w:r>
      <w:r w:rsidRPr="004411F9">
        <w:rPr>
          <w:rFonts w:ascii="Arial" w:hAnsi="Arial" w:cs="Arial"/>
          <w:color w:val="000000"/>
          <w:szCs w:val="21"/>
          <w:shd w:val="clear" w:color="auto" w:fill="FFFFFF"/>
        </w:rPr>
        <w:t>he product became a</w:t>
      </w:r>
      <w:r w:rsidR="00E10D49">
        <w:rPr>
          <w:rFonts w:ascii="Arial" w:hAnsi="Arial" w:cs="Arial"/>
          <w:color w:val="000000"/>
          <w:szCs w:val="21"/>
          <w:shd w:val="clear" w:color="auto" w:fill="FFFFFF"/>
        </w:rPr>
        <w:t>n immediate</w:t>
      </w:r>
      <w:r w:rsidRPr="004411F9">
        <w:rPr>
          <w:rFonts w:ascii="Arial" w:hAnsi="Arial" w:cs="Arial"/>
          <w:color w:val="000000"/>
          <w:szCs w:val="21"/>
          <w:shd w:val="clear" w:color="auto" w:fill="FFFFFF"/>
        </w:rPr>
        <w:t xml:space="preserve"> hit</w:t>
      </w:r>
      <w:r w:rsidR="00A40B78">
        <w:rPr>
          <w:rFonts w:ascii="Arial" w:hAnsi="Arial" w:cs="Arial"/>
          <w:color w:val="000000"/>
          <w:szCs w:val="21"/>
          <w:shd w:val="clear" w:color="auto" w:fill="FFFFFF"/>
        </w:rPr>
        <w:t xml:space="preserve">, </w:t>
      </w:r>
      <w:r w:rsidRPr="004411F9">
        <w:rPr>
          <w:rFonts w:ascii="Arial" w:hAnsi="Arial" w:cs="Arial"/>
          <w:color w:val="000000"/>
          <w:szCs w:val="21"/>
          <w:shd w:val="clear" w:color="auto" w:fill="FFFFFF"/>
        </w:rPr>
        <w:t xml:space="preserve">favored by the </w:t>
      </w:r>
      <w:r w:rsidR="00E10D49">
        <w:rPr>
          <w:rFonts w:ascii="Arial" w:hAnsi="Arial" w:cs="Arial"/>
          <w:color w:val="000000"/>
          <w:szCs w:val="21"/>
          <w:shd w:val="clear" w:color="auto" w:fill="FFFFFF"/>
        </w:rPr>
        <w:t>experts for its</w:t>
      </w:r>
      <w:r w:rsidR="00E10D49" w:rsidRPr="00E10D49">
        <w:rPr>
          <w:rFonts w:ascii="Arial" w:hAnsi="Arial" w:cs="Arial"/>
          <w:color w:val="000000"/>
          <w:szCs w:val="21"/>
          <w:shd w:val="clear" w:color="auto" w:fill="FFFFFF"/>
        </w:rPr>
        <w:t xml:space="preserve"> </w:t>
      </w:r>
      <w:r w:rsidR="00E10D49">
        <w:rPr>
          <w:rFonts w:ascii="Arial" w:hAnsi="Arial" w:cs="Arial"/>
          <w:color w:val="000000"/>
          <w:szCs w:val="21"/>
          <w:shd w:val="clear" w:color="auto" w:fill="FFFFFF"/>
        </w:rPr>
        <w:t>high-quality components and</w:t>
      </w:r>
      <w:r w:rsidR="00E10D49" w:rsidRPr="004411F9">
        <w:rPr>
          <w:rFonts w:ascii="Arial" w:hAnsi="Arial" w:cs="Arial"/>
          <w:color w:val="000000"/>
          <w:szCs w:val="21"/>
          <w:shd w:val="clear" w:color="auto" w:fill="FFFFFF"/>
        </w:rPr>
        <w:t xml:space="preserve"> efficient setup</w:t>
      </w:r>
      <w:r w:rsidRPr="004411F9">
        <w:rPr>
          <w:rFonts w:ascii="Arial" w:hAnsi="Arial" w:cs="Arial"/>
          <w:color w:val="000000"/>
          <w:szCs w:val="21"/>
          <w:shd w:val="clear" w:color="auto" w:fill="FFFFFF"/>
        </w:rPr>
        <w:t>.</w:t>
      </w:r>
    </w:p>
    <w:p w14:paraId="3F587FD7" w14:textId="1E85EA8C" w:rsidR="00BF36A7" w:rsidRPr="004411F9" w:rsidRDefault="00BF36A7" w:rsidP="00521004">
      <w:pPr>
        <w:spacing w:line="280" w:lineRule="exact"/>
        <w:rPr>
          <w:rFonts w:ascii="Arial" w:hAnsi="Arial" w:cs="Arial"/>
          <w:color w:val="000000"/>
          <w:szCs w:val="21"/>
          <w:shd w:val="clear" w:color="auto" w:fill="FFFFFF"/>
        </w:rPr>
      </w:pPr>
    </w:p>
    <w:p w14:paraId="45525E28" w14:textId="3FA6851A" w:rsidR="00626B7D" w:rsidRDefault="00003CD6" w:rsidP="00521004">
      <w:pPr>
        <w:spacing w:line="280" w:lineRule="exact"/>
        <w:rPr>
          <w:rFonts w:ascii="Arial" w:hAnsi="Arial" w:cs="Arial"/>
          <w:color w:val="000000"/>
          <w:szCs w:val="21"/>
          <w:shd w:val="clear" w:color="auto" w:fill="FFFFFF"/>
        </w:rPr>
      </w:pPr>
      <w:r w:rsidRPr="004411F9">
        <w:rPr>
          <w:rFonts w:ascii="Arial" w:hAnsi="Arial" w:cs="Arial"/>
          <w:color w:val="000000"/>
          <w:szCs w:val="21"/>
          <w:shd w:val="clear" w:color="auto" w:fill="FFFFFF"/>
        </w:rPr>
        <w:t>In 202</w:t>
      </w:r>
      <w:r w:rsidR="003F6EE6">
        <w:rPr>
          <w:rFonts w:ascii="Arial" w:hAnsi="Arial" w:cs="Arial"/>
          <w:color w:val="000000"/>
          <w:szCs w:val="21"/>
          <w:shd w:val="clear" w:color="auto" w:fill="FFFFFF"/>
        </w:rPr>
        <w:t>2</w:t>
      </w:r>
      <w:r w:rsidRPr="004411F9">
        <w:rPr>
          <w:rFonts w:ascii="Arial" w:hAnsi="Arial" w:cs="Arial"/>
          <w:color w:val="000000"/>
          <w:szCs w:val="21"/>
          <w:shd w:val="clear" w:color="auto" w:fill="FFFFFF"/>
        </w:rPr>
        <w:t xml:space="preserve">, </w:t>
      </w:r>
      <w:r w:rsidR="003F6EE6">
        <w:rPr>
          <w:rFonts w:ascii="Arial" w:hAnsi="Arial" w:cs="Arial"/>
          <w:color w:val="000000"/>
          <w:szCs w:val="21"/>
          <w:shd w:val="clear" w:color="auto" w:fill="FFFFFF"/>
        </w:rPr>
        <w:t xml:space="preserve">the Black Pearl series </w:t>
      </w:r>
      <w:r w:rsidR="009F1126">
        <w:rPr>
          <w:rFonts w:ascii="Arial" w:hAnsi="Arial" w:cs="Arial"/>
          <w:color w:val="000000"/>
          <w:szCs w:val="21"/>
          <w:shd w:val="clear" w:color="auto" w:fill="FFFFFF"/>
        </w:rPr>
        <w:t>was</w:t>
      </w:r>
      <w:r w:rsidR="003F6EE6">
        <w:rPr>
          <w:rFonts w:ascii="Arial" w:hAnsi="Arial" w:cs="Arial"/>
          <w:color w:val="000000"/>
          <w:szCs w:val="21"/>
          <w:shd w:val="clear" w:color="auto" w:fill="FFFFFF"/>
        </w:rPr>
        <w:t xml:space="preserve"> commemorated when the </w:t>
      </w:r>
      <w:r w:rsidR="003F6EE6" w:rsidRPr="004411F9">
        <w:rPr>
          <w:rFonts w:ascii="Arial" w:hAnsi="Arial" w:cs="Arial"/>
          <w:color w:val="000000"/>
          <w:szCs w:val="21"/>
          <w:shd w:val="clear" w:color="auto" w:fill="FFFFFF"/>
        </w:rPr>
        <w:t>PXO &amp; WFW Vancouver stage bec</w:t>
      </w:r>
      <w:r w:rsidR="003F6EE6">
        <w:rPr>
          <w:rFonts w:ascii="Arial" w:hAnsi="Arial" w:cs="Arial"/>
          <w:color w:val="000000"/>
          <w:szCs w:val="21"/>
          <w:shd w:val="clear" w:color="auto" w:fill="FFFFFF"/>
        </w:rPr>
        <w:t>a</w:t>
      </w:r>
      <w:r w:rsidR="003F6EE6" w:rsidRPr="004411F9">
        <w:rPr>
          <w:rFonts w:ascii="Arial" w:hAnsi="Arial" w:cs="Arial"/>
          <w:color w:val="000000"/>
          <w:szCs w:val="21"/>
          <w:shd w:val="clear" w:color="auto" w:fill="FFFFFF"/>
        </w:rPr>
        <w:t xml:space="preserve">me the </w:t>
      </w:r>
      <w:r w:rsidR="009F1126">
        <w:rPr>
          <w:rFonts w:ascii="Arial" w:hAnsi="Arial" w:cs="Arial"/>
          <w:color w:val="000000"/>
          <w:szCs w:val="21"/>
          <w:shd w:val="clear" w:color="auto" w:fill="FFFFFF"/>
        </w:rPr>
        <w:t>world's</w:t>
      </w:r>
      <w:r w:rsidR="003F6EE6" w:rsidRPr="004411F9">
        <w:rPr>
          <w:rFonts w:ascii="Arial" w:hAnsi="Arial" w:cs="Arial"/>
          <w:color w:val="000000"/>
          <w:szCs w:val="21"/>
          <w:shd w:val="clear" w:color="auto" w:fill="FFFFFF"/>
        </w:rPr>
        <w:t xml:space="preserve"> largest LED volume</w:t>
      </w:r>
      <w:r w:rsidR="003F6EE6">
        <w:rPr>
          <w:rFonts w:ascii="Arial" w:hAnsi="Arial" w:cs="Arial"/>
          <w:color w:val="000000"/>
          <w:szCs w:val="21"/>
          <w:shd w:val="clear" w:color="auto" w:fill="FFFFFF"/>
        </w:rPr>
        <w:t>,</w:t>
      </w:r>
      <w:r w:rsidR="003F6EE6" w:rsidRPr="004411F9">
        <w:rPr>
          <w:rFonts w:ascii="Arial" w:hAnsi="Arial" w:cs="Arial"/>
          <w:color w:val="000000"/>
          <w:szCs w:val="21"/>
          <w:shd w:val="clear" w:color="auto" w:fill="FFFFFF"/>
        </w:rPr>
        <w:t xml:space="preserve"> </w:t>
      </w:r>
      <w:r w:rsidRPr="004411F9">
        <w:rPr>
          <w:rFonts w:ascii="Arial" w:hAnsi="Arial" w:cs="Arial"/>
          <w:color w:val="000000"/>
          <w:szCs w:val="21"/>
          <w:shd w:val="clear" w:color="auto" w:fill="FFFFFF"/>
        </w:rPr>
        <w:t>recognized by the Guinness World Records</w:t>
      </w:r>
      <w:r w:rsidR="003F6EE6">
        <w:rPr>
          <w:rFonts w:ascii="Arial" w:hAnsi="Arial" w:cs="Arial"/>
          <w:color w:val="000000"/>
          <w:szCs w:val="21"/>
          <w:shd w:val="clear" w:color="auto" w:fill="FFFFFF"/>
        </w:rPr>
        <w:t xml:space="preserve">. The massive LED volume </w:t>
      </w:r>
      <w:r w:rsidR="009F1126">
        <w:rPr>
          <w:rFonts w:ascii="Arial" w:hAnsi="Arial" w:cs="Arial"/>
          <w:color w:val="000000"/>
          <w:szCs w:val="21"/>
          <w:shd w:val="clear" w:color="auto" w:fill="FFFFFF"/>
        </w:rPr>
        <w:t>consists of</w:t>
      </w:r>
      <w:r w:rsidRPr="004411F9">
        <w:rPr>
          <w:rFonts w:ascii="Arial" w:hAnsi="Arial" w:cs="Arial"/>
          <w:color w:val="000000"/>
          <w:szCs w:val="21"/>
          <w:shd w:val="clear" w:color="auto" w:fill="FFFFFF"/>
        </w:rPr>
        <w:t xml:space="preserve"> </w:t>
      </w:r>
      <w:r w:rsidR="003F6EE6">
        <w:rPr>
          <w:rFonts w:ascii="Arial" w:hAnsi="Arial" w:cs="Arial"/>
          <w:color w:val="000000"/>
          <w:szCs w:val="21"/>
          <w:shd w:val="clear" w:color="auto" w:fill="FFFFFF"/>
        </w:rPr>
        <w:t xml:space="preserve">over 2,500 </w:t>
      </w:r>
      <w:r w:rsidR="00F52BB0">
        <w:rPr>
          <w:rFonts w:ascii="Arial" w:hAnsi="Arial" w:cs="Arial"/>
          <w:color w:val="000000"/>
          <w:szCs w:val="21"/>
          <w:shd w:val="clear" w:color="auto" w:fill="FFFFFF"/>
        </w:rPr>
        <w:t>ROE</w:t>
      </w:r>
      <w:r w:rsidR="00F52BB0" w:rsidRPr="004411F9">
        <w:rPr>
          <w:rFonts w:ascii="Arial" w:hAnsi="Arial" w:cs="Arial"/>
          <w:color w:val="000000"/>
          <w:szCs w:val="21"/>
          <w:shd w:val="clear" w:color="auto" w:fill="FFFFFF"/>
        </w:rPr>
        <w:t xml:space="preserve"> </w:t>
      </w:r>
      <w:r w:rsidR="00205FEB">
        <w:rPr>
          <w:rFonts w:ascii="Arial" w:hAnsi="Arial" w:cs="Arial"/>
          <w:color w:val="000000"/>
          <w:szCs w:val="21"/>
          <w:shd w:val="clear" w:color="auto" w:fill="FFFFFF"/>
        </w:rPr>
        <w:t xml:space="preserve">Visual </w:t>
      </w:r>
      <w:r w:rsidRPr="004411F9">
        <w:rPr>
          <w:rFonts w:ascii="Arial" w:hAnsi="Arial" w:cs="Arial"/>
          <w:color w:val="000000"/>
          <w:szCs w:val="21"/>
          <w:shd w:val="clear" w:color="auto" w:fill="FFFFFF"/>
        </w:rPr>
        <w:t>panels. Th</w:t>
      </w:r>
      <w:r w:rsidR="008642FE">
        <w:rPr>
          <w:rFonts w:ascii="Arial" w:hAnsi="Arial" w:cs="Arial"/>
          <w:color w:val="000000"/>
          <w:szCs w:val="21"/>
          <w:shd w:val="clear" w:color="auto" w:fill="FFFFFF"/>
        </w:rPr>
        <w:t>is</w:t>
      </w:r>
      <w:r w:rsidRPr="004411F9">
        <w:rPr>
          <w:rFonts w:ascii="Arial" w:hAnsi="Arial" w:cs="Arial"/>
          <w:color w:val="000000"/>
          <w:szCs w:val="21"/>
          <w:shd w:val="clear" w:color="auto" w:fill="FFFFFF"/>
        </w:rPr>
        <w:t xml:space="preserve"> achievement represents the </w:t>
      </w:r>
      <w:r w:rsidR="004411F9" w:rsidRPr="004411F9">
        <w:rPr>
          <w:rFonts w:ascii="Arial" w:hAnsi="Arial" w:cs="Arial"/>
          <w:color w:val="000000"/>
          <w:szCs w:val="21"/>
          <w:shd w:val="clear" w:color="auto" w:fill="FFFFFF"/>
        </w:rPr>
        <w:t xml:space="preserve">unrivaled market position of ROE Visual in </w:t>
      </w:r>
      <w:r w:rsidR="008642FE">
        <w:rPr>
          <w:rFonts w:ascii="Arial" w:hAnsi="Arial" w:cs="Arial"/>
          <w:color w:val="000000"/>
          <w:szCs w:val="21"/>
          <w:shd w:val="clear" w:color="auto" w:fill="FFFFFF"/>
        </w:rPr>
        <w:t xml:space="preserve">LED stages. </w:t>
      </w:r>
      <w:r w:rsidR="00205FEB">
        <w:rPr>
          <w:rFonts w:ascii="Arial" w:hAnsi="Arial" w:cs="Arial"/>
          <w:color w:val="000000"/>
          <w:szCs w:val="21"/>
          <w:shd w:val="clear" w:color="auto" w:fill="FFFFFF"/>
        </w:rPr>
        <w:t>By now, v</w:t>
      </w:r>
      <w:r w:rsidR="004411F9" w:rsidRPr="004411F9">
        <w:rPr>
          <w:rFonts w:ascii="Arial" w:hAnsi="Arial" w:cs="Arial"/>
          <w:color w:val="000000"/>
          <w:szCs w:val="21"/>
          <w:shd w:val="clear" w:color="auto" w:fill="FFFFFF"/>
        </w:rPr>
        <w:t>irtual production facilities using BP2V2 tiles ha</w:t>
      </w:r>
      <w:r w:rsidR="00A40B78">
        <w:rPr>
          <w:rFonts w:ascii="Arial" w:hAnsi="Arial" w:cs="Arial"/>
          <w:color w:val="000000"/>
          <w:szCs w:val="21"/>
          <w:shd w:val="clear" w:color="auto" w:fill="FFFFFF"/>
        </w:rPr>
        <w:t>ve</w:t>
      </w:r>
      <w:r w:rsidR="004411F9" w:rsidRPr="004411F9">
        <w:rPr>
          <w:rFonts w:ascii="Arial" w:hAnsi="Arial" w:cs="Arial"/>
          <w:color w:val="000000"/>
          <w:szCs w:val="21"/>
          <w:shd w:val="clear" w:color="auto" w:fill="FFFFFF"/>
        </w:rPr>
        <w:t xml:space="preserve"> extended </w:t>
      </w:r>
      <w:r w:rsidR="009F1126">
        <w:rPr>
          <w:rFonts w:ascii="Arial" w:hAnsi="Arial" w:cs="Arial"/>
          <w:color w:val="000000"/>
          <w:szCs w:val="21"/>
          <w:shd w:val="clear" w:color="auto" w:fill="FFFFFF"/>
        </w:rPr>
        <w:t>worldwide</w:t>
      </w:r>
      <w:r w:rsidR="000D10AE">
        <w:rPr>
          <w:rFonts w:ascii="Arial" w:hAnsi="Arial" w:cs="Arial"/>
          <w:color w:val="000000"/>
          <w:szCs w:val="21"/>
          <w:shd w:val="clear" w:color="auto" w:fill="FFFFFF"/>
        </w:rPr>
        <w:t>.</w:t>
      </w:r>
    </w:p>
    <w:p w14:paraId="25F985E0" w14:textId="5E54C12B" w:rsidR="00C50420" w:rsidRDefault="00C50420" w:rsidP="00C50420">
      <w:pPr>
        <w:spacing w:line="280" w:lineRule="exact"/>
        <w:rPr>
          <w:rStyle w:val="af7"/>
          <w:rFonts w:ascii="Arial" w:hAnsi="Arial" w:cs="Arial"/>
          <w:color w:val="121212"/>
          <w:shd w:val="clear" w:color="auto" w:fill="FFFFFF"/>
        </w:rPr>
      </w:pPr>
      <w:r>
        <w:rPr>
          <w:rFonts w:ascii="Arial" w:hAnsi="Arial" w:cs="Arial"/>
          <w:noProof/>
          <w:color w:val="000000"/>
          <w:szCs w:val="21"/>
          <w:shd w:val="clear" w:color="auto" w:fill="FFFFFF"/>
        </w:rPr>
        <w:drawing>
          <wp:anchor distT="0" distB="0" distL="114300" distR="114300" simplePos="0" relativeHeight="251680768" behindDoc="0" locked="0" layoutInCell="1" allowOverlap="1" wp14:anchorId="7ACD75F1" wp14:editId="74836576">
            <wp:simplePos x="0" y="0"/>
            <wp:positionH relativeFrom="margin">
              <wp:align>right</wp:align>
            </wp:positionH>
            <wp:positionV relativeFrom="paragraph">
              <wp:posOffset>203200</wp:posOffset>
            </wp:positionV>
            <wp:extent cx="5657850" cy="2619375"/>
            <wp:effectExtent l="0" t="0" r="0" b="9525"/>
            <wp:wrapTopAndBottom/>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657850" cy="26193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9FF1E52" w14:textId="7DA5D7CD" w:rsidR="000D10AE" w:rsidRPr="004411F9" w:rsidRDefault="00C50420" w:rsidP="00C50420">
      <w:pPr>
        <w:spacing w:line="280" w:lineRule="exact"/>
        <w:jc w:val="center"/>
        <w:rPr>
          <w:rFonts w:ascii="Arial" w:hAnsi="Arial" w:cs="Arial"/>
          <w:color w:val="000000"/>
          <w:szCs w:val="21"/>
          <w:shd w:val="clear" w:color="auto" w:fill="FFFFFF"/>
        </w:rPr>
      </w:pPr>
      <w:r>
        <w:rPr>
          <w:rStyle w:val="af7"/>
          <w:rFonts w:ascii="Arial" w:hAnsi="Arial" w:cs="Arial"/>
          <w:color w:val="121212"/>
          <w:shd w:val="clear" w:color="auto" w:fill="FFFFFF"/>
        </w:rPr>
        <w:t>The Worldwide Application of ROE Visual’s Black Pearl BP2V2</w:t>
      </w:r>
    </w:p>
    <w:p w14:paraId="2BC01BF6" w14:textId="77777777" w:rsidR="00604669" w:rsidRDefault="00604669" w:rsidP="00521004">
      <w:pPr>
        <w:spacing w:line="280" w:lineRule="exact"/>
        <w:rPr>
          <w:rFonts w:ascii="Arial" w:hAnsi="Arial" w:cs="Arial"/>
          <w:noProof/>
          <w:color w:val="000000"/>
          <w:szCs w:val="21"/>
          <w:shd w:val="clear" w:color="auto" w:fill="FFFFFF"/>
        </w:rPr>
      </w:pPr>
    </w:p>
    <w:p w14:paraId="2946F44E" w14:textId="7D6A98DA" w:rsidR="00C50420" w:rsidRPr="00604669" w:rsidRDefault="00C50420" w:rsidP="00521004">
      <w:pPr>
        <w:spacing w:line="280" w:lineRule="exact"/>
        <w:rPr>
          <w:rFonts w:ascii="Arial" w:hAnsi="Arial" w:cs="Arial"/>
          <w:b/>
          <w:bCs/>
          <w:color w:val="000000"/>
          <w:szCs w:val="21"/>
          <w:shd w:val="clear" w:color="auto" w:fill="FFFFFF"/>
        </w:rPr>
      </w:pPr>
      <w:r>
        <w:rPr>
          <w:rFonts w:ascii="Arial" w:hAnsi="Arial" w:cs="Arial"/>
          <w:b/>
          <w:bCs/>
          <w:noProof/>
          <w:color w:val="000000"/>
          <w:szCs w:val="21"/>
          <w:shd w:val="clear" w:color="auto" w:fill="FFFFFF"/>
        </w:rPr>
        <w:lastRenderedPageBreak/>
        <w:drawing>
          <wp:anchor distT="0" distB="0" distL="114300" distR="114300" simplePos="0" relativeHeight="251683840" behindDoc="0" locked="0" layoutInCell="1" allowOverlap="1" wp14:anchorId="57FF14E9" wp14:editId="5443BA48">
            <wp:simplePos x="0" y="0"/>
            <wp:positionH relativeFrom="margin">
              <wp:posOffset>13335</wp:posOffset>
            </wp:positionH>
            <wp:positionV relativeFrom="paragraph">
              <wp:posOffset>215265</wp:posOffset>
            </wp:positionV>
            <wp:extent cx="5486400" cy="4104640"/>
            <wp:effectExtent l="0" t="0" r="0" b="0"/>
            <wp:wrapTopAndBottom/>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86400" cy="41046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F22B1">
        <w:rPr>
          <w:rFonts w:ascii="Arial" w:hAnsi="Arial" w:cs="Arial"/>
          <w:b/>
          <w:bCs/>
          <w:color w:val="000000"/>
          <w:szCs w:val="21"/>
          <w:shd w:val="clear" w:color="auto" w:fill="FFFFFF"/>
        </w:rPr>
        <w:t xml:space="preserve">BP2V2 </w:t>
      </w:r>
      <w:r w:rsidR="000A43FA" w:rsidRPr="003C5427">
        <w:rPr>
          <w:rFonts w:ascii="Arial" w:hAnsi="Arial" w:cs="Arial"/>
          <w:b/>
          <w:bCs/>
          <w:color w:val="000000"/>
          <w:szCs w:val="21"/>
          <w:shd w:val="clear" w:color="auto" w:fill="FFFFFF"/>
        </w:rPr>
        <w:t>in Film Studios</w:t>
      </w:r>
    </w:p>
    <w:p w14:paraId="70BF288E" w14:textId="6082AA18" w:rsidR="008A4263" w:rsidRPr="008A4263" w:rsidRDefault="008A4263" w:rsidP="008A4263">
      <w:pPr>
        <w:spacing w:line="280" w:lineRule="exact"/>
        <w:rPr>
          <w:rStyle w:val="af7"/>
          <w:rFonts w:ascii="Arial" w:hAnsi="Arial" w:cs="Arial" w:hint="eastAsia"/>
          <w:i w:val="0"/>
          <w:iCs w:val="0"/>
          <w:color w:val="000000"/>
          <w:szCs w:val="21"/>
          <w:shd w:val="clear" w:color="auto" w:fill="FFFFFF"/>
        </w:rPr>
      </w:pPr>
      <w:r>
        <w:rPr>
          <w:rStyle w:val="af7"/>
          <w:rFonts w:ascii="Arial" w:hAnsi="Arial" w:cs="Arial"/>
          <w:noProof/>
          <w:color w:val="121212"/>
          <w:shd w:val="clear" w:color="auto" w:fill="FFFFFF"/>
        </w:rPr>
        <w:drawing>
          <wp:anchor distT="0" distB="0" distL="114300" distR="114300" simplePos="0" relativeHeight="251687936" behindDoc="0" locked="0" layoutInCell="1" allowOverlap="1" wp14:anchorId="12EE88FB" wp14:editId="5FE56A0A">
            <wp:simplePos x="0" y="0"/>
            <wp:positionH relativeFrom="margin">
              <wp:align>center</wp:align>
            </wp:positionH>
            <wp:positionV relativeFrom="paragraph">
              <wp:posOffset>5409565</wp:posOffset>
            </wp:positionV>
            <wp:extent cx="4733925" cy="2760345"/>
            <wp:effectExtent l="0" t="0" r="9525" b="1905"/>
            <wp:wrapTopAndBottom/>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733925" cy="27603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44C08" w:rsidRPr="00FE411D">
        <w:rPr>
          <w:rFonts w:ascii="Arial" w:hAnsi="Arial" w:cs="Arial"/>
          <w:color w:val="000000"/>
          <w:szCs w:val="21"/>
          <w:shd w:val="clear" w:color="auto" w:fill="FFFFFF"/>
        </w:rPr>
        <w:t xml:space="preserve">ROE </w:t>
      </w:r>
      <w:r w:rsidR="009F1126">
        <w:rPr>
          <w:rFonts w:ascii="Arial" w:hAnsi="Arial" w:cs="Arial"/>
          <w:color w:val="000000"/>
          <w:szCs w:val="21"/>
          <w:shd w:val="clear" w:color="auto" w:fill="FFFFFF"/>
        </w:rPr>
        <w:t>Visual's</w:t>
      </w:r>
      <w:r w:rsidR="00744C08" w:rsidRPr="00FE411D">
        <w:rPr>
          <w:rFonts w:ascii="Arial" w:hAnsi="Arial" w:cs="Arial"/>
          <w:color w:val="000000"/>
          <w:szCs w:val="21"/>
          <w:shd w:val="clear" w:color="auto" w:fill="FFFFFF"/>
        </w:rPr>
        <w:t xml:space="preserve"> Black Pearl BP2V2 </w:t>
      </w:r>
      <w:r w:rsidR="00205FEB">
        <w:rPr>
          <w:rFonts w:ascii="Arial" w:hAnsi="Arial" w:cs="Arial"/>
          <w:color w:val="000000"/>
          <w:szCs w:val="21"/>
          <w:shd w:val="clear" w:color="auto" w:fill="FFFFFF"/>
        </w:rPr>
        <w:t xml:space="preserve">LED </w:t>
      </w:r>
      <w:r w:rsidR="00744C08" w:rsidRPr="00FE411D">
        <w:rPr>
          <w:rFonts w:ascii="Arial" w:hAnsi="Arial" w:cs="Arial"/>
          <w:color w:val="000000"/>
          <w:szCs w:val="21"/>
          <w:shd w:val="clear" w:color="auto" w:fill="FFFFFF"/>
        </w:rPr>
        <w:t xml:space="preserve">panels </w:t>
      </w:r>
      <w:r w:rsidR="00205FEB">
        <w:rPr>
          <w:rFonts w:ascii="Arial" w:hAnsi="Arial" w:cs="Arial"/>
          <w:color w:val="000000"/>
          <w:szCs w:val="21"/>
          <w:shd w:val="clear" w:color="auto" w:fill="FFFFFF"/>
        </w:rPr>
        <w:t>feature</w:t>
      </w:r>
      <w:r w:rsidR="00744C08" w:rsidRPr="00FE411D">
        <w:rPr>
          <w:rFonts w:ascii="Arial" w:hAnsi="Arial" w:cs="Arial"/>
          <w:color w:val="000000"/>
          <w:szCs w:val="21"/>
          <w:shd w:val="clear" w:color="auto" w:fill="FFFFFF"/>
        </w:rPr>
        <w:t xml:space="preserve"> in film studios around the </w:t>
      </w:r>
      <w:r w:rsidR="00EF29D9" w:rsidRPr="00FE411D">
        <w:rPr>
          <w:rFonts w:ascii="Arial" w:hAnsi="Arial" w:cs="Arial"/>
          <w:color w:val="000000"/>
          <w:szCs w:val="21"/>
          <w:shd w:val="clear" w:color="auto" w:fill="FFFFFF"/>
        </w:rPr>
        <w:t>world</w:t>
      </w:r>
      <w:r w:rsidR="000D10AE" w:rsidRPr="00FE411D">
        <w:rPr>
          <w:rFonts w:ascii="Arial" w:hAnsi="Arial" w:cs="Arial"/>
          <w:color w:val="000000"/>
          <w:szCs w:val="21"/>
          <w:shd w:val="clear" w:color="auto" w:fill="FFFFFF"/>
        </w:rPr>
        <w:t>, including PXO</w:t>
      </w:r>
      <w:r w:rsidR="003049D0">
        <w:rPr>
          <w:rFonts w:ascii="Arial" w:hAnsi="Arial" w:cs="Arial"/>
          <w:color w:val="000000"/>
          <w:szCs w:val="21"/>
          <w:shd w:val="clear" w:color="auto" w:fill="FFFFFF"/>
        </w:rPr>
        <w:t xml:space="preserve"> </w:t>
      </w:r>
      <w:r w:rsidR="000D10AE" w:rsidRPr="00FE411D">
        <w:rPr>
          <w:rFonts w:ascii="Arial" w:hAnsi="Arial" w:cs="Arial"/>
          <w:color w:val="000000"/>
          <w:szCs w:val="21"/>
          <w:shd w:val="clear" w:color="auto" w:fill="FFFFFF"/>
        </w:rPr>
        <w:t>&amp;</w:t>
      </w:r>
      <w:r w:rsidR="003049D0">
        <w:rPr>
          <w:rFonts w:ascii="Arial" w:hAnsi="Arial" w:cs="Arial"/>
          <w:color w:val="000000"/>
          <w:szCs w:val="21"/>
          <w:shd w:val="clear" w:color="auto" w:fill="FFFFFF"/>
        </w:rPr>
        <w:t xml:space="preserve"> </w:t>
      </w:r>
      <w:r w:rsidR="000D10AE" w:rsidRPr="00FE411D">
        <w:rPr>
          <w:rFonts w:ascii="Arial" w:hAnsi="Arial" w:cs="Arial"/>
          <w:color w:val="000000"/>
          <w:szCs w:val="21"/>
          <w:shd w:val="clear" w:color="auto" w:fill="FFFFFF"/>
        </w:rPr>
        <w:t>WFW Stages, Monolith Studios</w:t>
      </w:r>
      <w:r w:rsidR="000D10AE" w:rsidRPr="00FE411D">
        <w:rPr>
          <w:rFonts w:ascii="Arial" w:hAnsi="Arial" w:cs="Arial" w:hint="eastAsia"/>
          <w:color w:val="000000"/>
          <w:szCs w:val="21"/>
          <w:shd w:val="clear" w:color="auto" w:fill="FFFFFF"/>
        </w:rPr>
        <w:t>,</w:t>
      </w:r>
      <w:r w:rsidR="000D10AE" w:rsidRPr="00FE411D">
        <w:rPr>
          <w:rFonts w:ascii="Arial" w:hAnsi="Arial" w:cs="Arial"/>
          <w:color w:val="000000"/>
          <w:szCs w:val="21"/>
          <w:shd w:val="clear" w:color="auto" w:fill="FFFFFF"/>
        </w:rPr>
        <w:t xml:space="preserve"> </w:t>
      </w:r>
      <w:proofErr w:type="spellStart"/>
      <w:r w:rsidR="006626B4" w:rsidRPr="007843BB">
        <w:rPr>
          <w:rFonts w:ascii="Arial" w:hAnsi="Arial" w:cs="Arial"/>
          <w:color w:val="000000"/>
          <w:szCs w:val="21"/>
          <w:shd w:val="clear" w:color="auto" w:fill="FFFFFF"/>
        </w:rPr>
        <w:t>Cinecittà</w:t>
      </w:r>
      <w:proofErr w:type="spellEnd"/>
      <w:r w:rsidR="006626B4" w:rsidRPr="006626B4">
        <w:rPr>
          <w:rFonts w:ascii="Arial" w:hAnsi="Arial" w:cs="Arial"/>
          <w:color w:val="000000"/>
          <w:szCs w:val="21"/>
          <w:shd w:val="clear" w:color="auto" w:fill="FFFFFF"/>
        </w:rPr>
        <w:t> </w:t>
      </w:r>
      <w:r w:rsidR="000D10AE" w:rsidRPr="00FE411D">
        <w:rPr>
          <w:rFonts w:ascii="Arial" w:hAnsi="Arial" w:cs="Arial"/>
          <w:color w:val="000000"/>
          <w:szCs w:val="21"/>
          <w:shd w:val="clear" w:color="auto" w:fill="FFFFFF"/>
        </w:rPr>
        <w:t xml:space="preserve">Studios, Nordisk Film Shortcut Stage, Netflix Studios, </w:t>
      </w:r>
      <w:r w:rsidR="000D10AE" w:rsidRPr="00FE411D">
        <w:rPr>
          <w:rFonts w:ascii="Arial" w:hAnsi="Arial" w:cs="Arial" w:hint="eastAsia"/>
          <w:color w:val="000000"/>
          <w:szCs w:val="21"/>
          <w:shd w:val="clear" w:color="auto" w:fill="FFFFFF"/>
        </w:rPr>
        <w:t>TDC</w:t>
      </w:r>
      <w:r w:rsidR="000D10AE" w:rsidRPr="00FE411D">
        <w:rPr>
          <w:rFonts w:ascii="Arial" w:hAnsi="Arial" w:cs="Arial"/>
          <w:color w:val="000000"/>
          <w:szCs w:val="21"/>
          <w:shd w:val="clear" w:color="auto" w:fill="FFFFFF"/>
        </w:rPr>
        <w:t xml:space="preserve"> Stages, Amazon Studios, </w:t>
      </w:r>
      <w:r w:rsidR="00081549" w:rsidRPr="00FE411D">
        <w:rPr>
          <w:rFonts w:ascii="Arial" w:hAnsi="Arial" w:cs="Arial" w:hint="eastAsia"/>
          <w:color w:val="000000"/>
          <w:szCs w:val="21"/>
          <w:shd w:val="clear" w:color="auto" w:fill="FFFFFF"/>
        </w:rPr>
        <w:t>XR</w:t>
      </w:r>
      <w:r w:rsidR="00081549" w:rsidRPr="00FE411D">
        <w:rPr>
          <w:rFonts w:ascii="Arial" w:hAnsi="Arial" w:cs="Arial"/>
          <w:color w:val="000000"/>
          <w:szCs w:val="21"/>
          <w:shd w:val="clear" w:color="auto" w:fill="FFFFFF"/>
        </w:rPr>
        <w:t xml:space="preserve"> </w:t>
      </w:r>
      <w:r w:rsidR="00081549" w:rsidRPr="00FE411D">
        <w:rPr>
          <w:rFonts w:ascii="Arial" w:hAnsi="Arial" w:cs="Arial" w:hint="eastAsia"/>
          <w:color w:val="000000"/>
          <w:szCs w:val="21"/>
          <w:shd w:val="clear" w:color="auto" w:fill="FFFFFF"/>
        </w:rPr>
        <w:t>Studios</w:t>
      </w:r>
      <w:r w:rsidR="009109A7">
        <w:rPr>
          <w:rFonts w:ascii="Arial" w:hAnsi="Arial" w:cs="Arial"/>
          <w:color w:val="000000"/>
          <w:szCs w:val="21"/>
          <w:shd w:val="clear" w:color="auto" w:fill="FFFFFF"/>
        </w:rPr>
        <w:t>,</w:t>
      </w:r>
      <w:r w:rsidR="00081549" w:rsidRPr="00FE411D">
        <w:rPr>
          <w:rFonts w:ascii="Arial" w:hAnsi="Arial" w:cs="Arial"/>
          <w:color w:val="000000"/>
          <w:szCs w:val="21"/>
          <w:shd w:val="clear" w:color="auto" w:fill="FFFFFF"/>
        </w:rPr>
        <w:t xml:space="preserve"> </w:t>
      </w:r>
      <w:r w:rsidR="000D10AE" w:rsidRPr="00FE411D">
        <w:rPr>
          <w:rFonts w:ascii="Arial" w:hAnsi="Arial" w:cs="Arial"/>
          <w:color w:val="000000"/>
          <w:szCs w:val="21"/>
          <w:shd w:val="clear" w:color="auto" w:fill="FFFFFF"/>
        </w:rPr>
        <w:t>and more</w:t>
      </w:r>
      <w:r w:rsidR="00744C08" w:rsidRPr="00FE411D">
        <w:rPr>
          <w:rFonts w:ascii="Arial" w:hAnsi="Arial" w:cs="Arial" w:hint="eastAsia"/>
          <w:color w:val="000000"/>
          <w:szCs w:val="21"/>
          <w:shd w:val="clear" w:color="auto" w:fill="FFFFFF"/>
        </w:rPr>
        <w:t>.</w:t>
      </w:r>
      <w:r w:rsidR="00744C08">
        <w:rPr>
          <w:rFonts w:ascii="Arial" w:hAnsi="Arial" w:cs="Arial"/>
          <w:color w:val="000000"/>
          <w:szCs w:val="21"/>
          <w:shd w:val="clear" w:color="auto" w:fill="FFFFFF"/>
        </w:rPr>
        <w:t xml:space="preserve"> </w:t>
      </w:r>
      <w:r w:rsidR="00194FCE" w:rsidRPr="00194FCE">
        <w:rPr>
          <w:rFonts w:ascii="Arial" w:hAnsi="Arial" w:cs="Arial"/>
          <w:color w:val="000000"/>
          <w:szCs w:val="21"/>
          <w:shd w:val="clear" w:color="auto" w:fill="FFFFFF"/>
        </w:rPr>
        <w:t xml:space="preserve">The series has won the trust and reputation of various customers in North America, Europe, </w:t>
      </w:r>
      <w:r w:rsidR="004C633C">
        <w:rPr>
          <w:rFonts w:ascii="Arial" w:hAnsi="Arial" w:cs="Arial"/>
          <w:color w:val="000000"/>
          <w:szCs w:val="21"/>
          <w:shd w:val="clear" w:color="auto" w:fill="FFFFFF"/>
        </w:rPr>
        <w:t>and</w:t>
      </w:r>
      <w:r w:rsidR="00194FCE" w:rsidRPr="00194FCE">
        <w:rPr>
          <w:rFonts w:ascii="Arial" w:hAnsi="Arial" w:cs="Arial"/>
          <w:color w:val="000000"/>
          <w:szCs w:val="21"/>
          <w:shd w:val="clear" w:color="auto" w:fill="FFFFFF"/>
        </w:rPr>
        <w:t xml:space="preserve"> Asia-Pacific region</w:t>
      </w:r>
      <w:r w:rsidR="004C633C">
        <w:rPr>
          <w:rFonts w:ascii="Arial" w:hAnsi="Arial" w:cs="Arial"/>
          <w:color w:val="000000"/>
          <w:szCs w:val="21"/>
          <w:shd w:val="clear" w:color="auto" w:fill="FFFFFF"/>
        </w:rPr>
        <w:t>s</w:t>
      </w:r>
      <w:r w:rsidR="00194FCE" w:rsidRPr="00194FCE">
        <w:rPr>
          <w:rFonts w:ascii="Arial" w:hAnsi="Arial" w:cs="Arial"/>
          <w:color w:val="000000"/>
          <w:szCs w:val="21"/>
          <w:shd w:val="clear" w:color="auto" w:fill="FFFFFF"/>
        </w:rPr>
        <w:t>.</w:t>
      </w:r>
      <w:r w:rsidR="00282A01" w:rsidRPr="00282A01">
        <w:rPr>
          <w:rFonts w:ascii="Arial" w:hAnsi="Arial" w:cs="Arial"/>
          <w:color w:val="000000"/>
          <w:szCs w:val="21"/>
          <w:shd w:val="clear" w:color="auto" w:fill="FFFFFF"/>
        </w:rPr>
        <w:t xml:space="preserve"> </w:t>
      </w:r>
      <w:r w:rsidR="00282A01" w:rsidRPr="00D2326B">
        <w:rPr>
          <w:rFonts w:ascii="Arial" w:hAnsi="Arial" w:cs="Arial"/>
          <w:color w:val="000000"/>
          <w:szCs w:val="21"/>
          <w:shd w:val="clear" w:color="auto" w:fill="FFFFFF"/>
        </w:rPr>
        <w:t>Equipped with BP2V2</w:t>
      </w:r>
      <w:r w:rsidR="009109A7">
        <w:rPr>
          <w:rFonts w:ascii="Arial" w:hAnsi="Arial" w:cs="Arial"/>
          <w:color w:val="000000"/>
          <w:szCs w:val="21"/>
          <w:shd w:val="clear" w:color="auto" w:fill="FFFFFF"/>
        </w:rPr>
        <w:t xml:space="preserve"> </w:t>
      </w:r>
      <w:r w:rsidR="00E15360">
        <w:rPr>
          <w:rFonts w:ascii="Arial" w:hAnsi="Arial" w:cs="Arial"/>
          <w:color w:val="000000"/>
          <w:szCs w:val="21"/>
          <w:shd w:val="clear" w:color="auto" w:fill="FFFFFF"/>
        </w:rPr>
        <w:t xml:space="preserve">LED-based virtual production </w:t>
      </w:r>
      <w:r w:rsidR="009109A7">
        <w:rPr>
          <w:rFonts w:ascii="Arial" w:hAnsi="Arial" w:cs="Arial"/>
          <w:color w:val="000000"/>
          <w:szCs w:val="21"/>
          <w:shd w:val="clear" w:color="auto" w:fill="FFFFFF"/>
        </w:rPr>
        <w:t>technology</w:t>
      </w:r>
      <w:r w:rsidR="00282A01" w:rsidRPr="00D2326B">
        <w:rPr>
          <w:rFonts w:ascii="Arial" w:hAnsi="Arial" w:cs="Arial"/>
          <w:color w:val="000000"/>
          <w:szCs w:val="21"/>
          <w:shd w:val="clear" w:color="auto" w:fill="FFFFFF"/>
        </w:rPr>
        <w:t>, studio</w:t>
      </w:r>
      <w:r w:rsidR="00282A01">
        <w:rPr>
          <w:rFonts w:ascii="Arial" w:hAnsi="Arial" w:cs="Arial"/>
          <w:color w:val="000000"/>
          <w:szCs w:val="21"/>
          <w:shd w:val="clear" w:color="auto" w:fill="FFFFFF"/>
        </w:rPr>
        <w:t>s</w:t>
      </w:r>
      <w:r w:rsidR="00282A01" w:rsidRPr="00D2326B">
        <w:rPr>
          <w:rFonts w:ascii="Arial" w:hAnsi="Arial" w:cs="Arial"/>
          <w:color w:val="000000"/>
          <w:szCs w:val="21"/>
          <w:shd w:val="clear" w:color="auto" w:fill="FFFFFF"/>
        </w:rPr>
        <w:t xml:space="preserve"> offer film and TV producers new</w:t>
      </w:r>
      <w:r w:rsidR="009109A7">
        <w:rPr>
          <w:rFonts w:ascii="Arial" w:hAnsi="Arial" w:cs="Arial"/>
          <w:color w:val="000000"/>
          <w:szCs w:val="21"/>
          <w:shd w:val="clear" w:color="auto" w:fill="FFFFFF"/>
        </w:rPr>
        <w:t>,</w:t>
      </w:r>
      <w:r w:rsidR="00282A01">
        <w:rPr>
          <w:rFonts w:ascii="Arial" w:hAnsi="Arial" w:cs="Arial"/>
          <w:color w:val="000000"/>
          <w:szCs w:val="21"/>
          <w:shd w:val="clear" w:color="auto" w:fill="FFFFFF"/>
        </w:rPr>
        <w:t xml:space="preserve"> creative</w:t>
      </w:r>
      <w:r w:rsidR="00282A01" w:rsidRPr="00D2326B">
        <w:rPr>
          <w:rFonts w:ascii="Arial" w:hAnsi="Arial" w:cs="Arial"/>
          <w:color w:val="000000"/>
          <w:szCs w:val="21"/>
          <w:shd w:val="clear" w:color="auto" w:fill="FFFFFF"/>
        </w:rPr>
        <w:t xml:space="preserve"> options to optimize their production workflow, creating flexible and cost-effective shooting solutions.</w:t>
      </w:r>
    </w:p>
    <w:p w14:paraId="374B94E6" w14:textId="74CCD2C8" w:rsidR="00774B73" w:rsidRDefault="00774B73" w:rsidP="00774B73">
      <w:pPr>
        <w:spacing w:line="280" w:lineRule="exact"/>
        <w:jc w:val="center"/>
        <w:rPr>
          <w:rFonts w:ascii="Arial" w:hAnsi="Arial" w:cs="Arial"/>
          <w:b/>
          <w:bCs/>
          <w:color w:val="000000"/>
          <w:szCs w:val="21"/>
          <w:shd w:val="clear" w:color="auto" w:fill="FFFFFF"/>
        </w:rPr>
      </w:pPr>
      <w:r>
        <w:rPr>
          <w:rStyle w:val="af7"/>
          <w:rFonts w:ascii="Arial" w:hAnsi="Arial" w:cs="Arial"/>
          <w:color w:val="121212"/>
          <w:shd w:val="clear" w:color="auto" w:fill="FFFFFF"/>
        </w:rPr>
        <w:t>The latest version of the world map, showcasing the studios that feature BP2V2.</w:t>
      </w:r>
    </w:p>
    <w:p w14:paraId="370F58DA" w14:textId="3CA02E5D" w:rsidR="002878AE" w:rsidRDefault="002878AE" w:rsidP="00521004">
      <w:pPr>
        <w:spacing w:line="280" w:lineRule="exact"/>
        <w:rPr>
          <w:rFonts w:ascii="Arial" w:hAnsi="Arial" w:cs="Arial"/>
          <w:b/>
          <w:bCs/>
          <w:color w:val="000000"/>
          <w:szCs w:val="21"/>
          <w:shd w:val="clear" w:color="auto" w:fill="FFFFFF"/>
        </w:rPr>
      </w:pPr>
      <w:r>
        <w:rPr>
          <w:rFonts w:ascii="Arial" w:hAnsi="Arial" w:cs="Arial"/>
          <w:b/>
          <w:bCs/>
          <w:noProof/>
          <w:color w:val="000000"/>
          <w:szCs w:val="21"/>
          <w:shd w:val="clear" w:color="auto" w:fill="FFFFFF"/>
        </w:rPr>
        <w:lastRenderedPageBreak/>
        <w:drawing>
          <wp:anchor distT="0" distB="0" distL="114300" distR="114300" simplePos="0" relativeHeight="251686912" behindDoc="0" locked="0" layoutInCell="1" allowOverlap="1" wp14:anchorId="50F526EA" wp14:editId="5F8C9C26">
            <wp:simplePos x="0" y="0"/>
            <wp:positionH relativeFrom="margin">
              <wp:align>left</wp:align>
            </wp:positionH>
            <wp:positionV relativeFrom="paragraph">
              <wp:posOffset>200025</wp:posOffset>
            </wp:positionV>
            <wp:extent cx="5372100" cy="4797425"/>
            <wp:effectExtent l="0" t="0" r="0" b="3175"/>
            <wp:wrapTopAndBottom/>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049" cy="4823277"/>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C5427" w:rsidRPr="003C5427">
        <w:rPr>
          <w:rFonts w:ascii="Arial" w:hAnsi="Arial" w:cs="Arial"/>
          <w:b/>
          <w:bCs/>
          <w:color w:val="000000"/>
          <w:szCs w:val="21"/>
          <w:shd w:val="clear" w:color="auto" w:fill="FFFFFF"/>
        </w:rPr>
        <w:t xml:space="preserve">BP2V2 </w:t>
      </w:r>
      <w:r w:rsidR="00E32719">
        <w:rPr>
          <w:rFonts w:ascii="Arial" w:hAnsi="Arial" w:cs="Arial"/>
          <w:b/>
          <w:bCs/>
          <w:color w:val="000000"/>
          <w:szCs w:val="21"/>
          <w:shd w:val="clear" w:color="auto" w:fill="FFFFFF"/>
        </w:rPr>
        <w:t xml:space="preserve">in </w:t>
      </w:r>
      <w:r w:rsidR="009109A7">
        <w:rPr>
          <w:rFonts w:ascii="Arial" w:hAnsi="Arial" w:cs="Arial"/>
          <w:b/>
          <w:bCs/>
          <w:color w:val="000000"/>
          <w:szCs w:val="21"/>
          <w:shd w:val="clear" w:color="auto" w:fill="FFFFFF"/>
        </w:rPr>
        <w:t>Use</w:t>
      </w:r>
    </w:p>
    <w:p w14:paraId="4DD4A0F9" w14:textId="03170B3C" w:rsidR="0037349D" w:rsidRPr="00C8752E" w:rsidRDefault="00DD67CB" w:rsidP="00F95185">
      <w:pPr>
        <w:spacing w:line="280" w:lineRule="exact"/>
        <w:rPr>
          <w:rFonts w:ascii="Arial" w:hAnsi="Arial" w:cs="Arial"/>
          <w:color w:val="121212"/>
          <w:shd w:val="clear" w:color="auto" w:fill="FFFFFF"/>
        </w:rPr>
      </w:pPr>
      <w:r w:rsidRPr="00C8752E">
        <w:rPr>
          <w:rFonts w:ascii="Arial" w:hAnsi="Arial" w:cs="Arial" w:hint="eastAsia"/>
          <w:color w:val="121212"/>
          <w:shd w:val="clear" w:color="auto" w:fill="FFFFFF"/>
        </w:rPr>
        <w:t>O</w:t>
      </w:r>
      <w:r w:rsidRPr="00C8752E">
        <w:rPr>
          <w:rFonts w:ascii="Arial" w:hAnsi="Arial" w:cs="Arial"/>
          <w:color w:val="121212"/>
          <w:shd w:val="clear" w:color="auto" w:fill="FFFFFF"/>
        </w:rPr>
        <w:t>ver the year</w:t>
      </w:r>
      <w:r w:rsidR="005B3ED7" w:rsidRPr="00C8752E">
        <w:rPr>
          <w:rFonts w:ascii="Arial" w:hAnsi="Arial" w:cs="Arial"/>
          <w:color w:val="121212"/>
          <w:shd w:val="clear" w:color="auto" w:fill="FFFFFF"/>
        </w:rPr>
        <w:t>s</w:t>
      </w:r>
      <w:r w:rsidRPr="00C8752E">
        <w:rPr>
          <w:rFonts w:ascii="Arial" w:hAnsi="Arial" w:cs="Arial"/>
          <w:color w:val="121212"/>
          <w:shd w:val="clear" w:color="auto" w:fill="FFFFFF"/>
        </w:rPr>
        <w:t xml:space="preserve">, </w:t>
      </w:r>
      <w:r w:rsidR="002531E2">
        <w:rPr>
          <w:rFonts w:ascii="Arial" w:hAnsi="Arial" w:cs="Arial"/>
          <w:color w:val="121212"/>
          <w:shd w:val="clear" w:color="auto" w:fill="FFFFFF"/>
        </w:rPr>
        <w:t>countless projects</w:t>
      </w:r>
      <w:r w:rsidRPr="00C8752E">
        <w:rPr>
          <w:rFonts w:ascii="Arial" w:hAnsi="Arial" w:cs="Arial"/>
          <w:color w:val="121212"/>
          <w:shd w:val="clear" w:color="auto" w:fill="FFFFFF"/>
        </w:rPr>
        <w:t xml:space="preserve"> have been produced </w:t>
      </w:r>
      <w:r w:rsidR="002531E2">
        <w:rPr>
          <w:rFonts w:ascii="Arial" w:hAnsi="Arial" w:cs="Arial"/>
          <w:color w:val="121212"/>
          <w:shd w:val="clear" w:color="auto" w:fill="FFFFFF"/>
        </w:rPr>
        <w:t>with the help of the</w:t>
      </w:r>
      <w:r w:rsidRPr="00C8752E">
        <w:rPr>
          <w:rFonts w:ascii="Arial" w:hAnsi="Arial" w:cs="Arial"/>
          <w:color w:val="121212"/>
          <w:shd w:val="clear" w:color="auto" w:fill="FFFFFF"/>
        </w:rPr>
        <w:t xml:space="preserve"> BP2V2 LED </w:t>
      </w:r>
      <w:r w:rsidR="00604669">
        <w:rPr>
          <w:rFonts w:ascii="Arial" w:hAnsi="Arial" w:cs="Arial" w:hint="eastAsia"/>
          <w:color w:val="121212"/>
          <w:shd w:val="clear" w:color="auto" w:fill="FFFFFF"/>
        </w:rPr>
        <w:t>canvas</w:t>
      </w:r>
      <w:r w:rsidR="00604669">
        <w:rPr>
          <w:rFonts w:ascii="Arial" w:hAnsi="Arial" w:cs="Arial"/>
          <w:color w:val="121212"/>
          <w:shd w:val="clear" w:color="auto" w:fill="FFFFFF"/>
        </w:rPr>
        <w:t>.</w:t>
      </w:r>
      <w:r w:rsidR="002531E2" w:rsidRPr="00C8752E">
        <w:rPr>
          <w:rFonts w:ascii="Arial" w:hAnsi="Arial" w:cs="Arial"/>
          <w:color w:val="121212"/>
          <w:shd w:val="clear" w:color="auto" w:fill="FFFFFF"/>
        </w:rPr>
        <w:t xml:space="preserve"> </w:t>
      </w:r>
      <w:r w:rsidR="002531E2">
        <w:rPr>
          <w:rFonts w:ascii="Arial" w:hAnsi="Arial" w:cs="Arial"/>
          <w:color w:val="121212"/>
          <w:shd w:val="clear" w:color="auto" w:fill="FFFFFF"/>
        </w:rPr>
        <w:t xml:space="preserve"> </w:t>
      </w:r>
      <w:r w:rsidR="00A40B78">
        <w:rPr>
          <w:rFonts w:ascii="Arial" w:hAnsi="Arial" w:cs="Arial"/>
          <w:color w:val="121212"/>
          <w:shd w:val="clear" w:color="auto" w:fill="FFFFFF"/>
        </w:rPr>
        <w:t>Content p</w:t>
      </w:r>
      <w:r w:rsidR="00530B94" w:rsidRPr="00C8752E">
        <w:rPr>
          <w:rFonts w:ascii="Arial" w:hAnsi="Arial" w:cs="Arial"/>
          <w:color w:val="121212"/>
          <w:shd w:val="clear" w:color="auto" w:fill="FFFFFF"/>
        </w:rPr>
        <w:t xml:space="preserve">roducers </w:t>
      </w:r>
      <w:r w:rsidR="00A40B78">
        <w:rPr>
          <w:rFonts w:ascii="Arial" w:hAnsi="Arial" w:cs="Arial"/>
          <w:color w:val="121212"/>
          <w:shd w:val="clear" w:color="auto" w:fill="FFFFFF"/>
        </w:rPr>
        <w:t>can now</w:t>
      </w:r>
      <w:r w:rsidR="00530B94" w:rsidRPr="00C8752E">
        <w:rPr>
          <w:rFonts w:ascii="Arial" w:hAnsi="Arial" w:cs="Arial"/>
          <w:color w:val="121212"/>
          <w:shd w:val="clear" w:color="auto" w:fill="FFFFFF"/>
        </w:rPr>
        <w:t xml:space="preserve"> </w:t>
      </w:r>
      <w:r w:rsidR="002531E2">
        <w:rPr>
          <w:rFonts w:ascii="Arial" w:hAnsi="Arial" w:cs="Arial"/>
          <w:color w:val="121212"/>
          <w:shd w:val="clear" w:color="auto" w:fill="FFFFFF"/>
        </w:rPr>
        <w:t>dream up any concept</w:t>
      </w:r>
      <w:r w:rsidR="00530B94" w:rsidRPr="00C8752E">
        <w:rPr>
          <w:rFonts w:ascii="Arial" w:hAnsi="Arial" w:cs="Arial"/>
          <w:color w:val="121212"/>
          <w:shd w:val="clear" w:color="auto" w:fill="FFFFFF"/>
        </w:rPr>
        <w:t xml:space="preserve"> and see </w:t>
      </w:r>
      <w:r w:rsidR="002531E2">
        <w:rPr>
          <w:rFonts w:ascii="Arial" w:hAnsi="Arial" w:cs="Arial"/>
          <w:color w:val="121212"/>
          <w:shd w:val="clear" w:color="auto" w:fill="FFFFFF"/>
        </w:rPr>
        <w:t>it come to life</w:t>
      </w:r>
      <w:r w:rsidR="00530B94" w:rsidRPr="00C8752E">
        <w:rPr>
          <w:rFonts w:ascii="Arial" w:hAnsi="Arial" w:cs="Arial"/>
          <w:color w:val="121212"/>
          <w:shd w:val="clear" w:color="auto" w:fill="FFFFFF"/>
        </w:rPr>
        <w:t xml:space="preserve"> on LED </w:t>
      </w:r>
      <w:r w:rsidR="002531E2">
        <w:rPr>
          <w:rFonts w:ascii="Arial" w:hAnsi="Arial" w:cs="Arial"/>
          <w:color w:val="121212"/>
          <w:shd w:val="clear" w:color="auto" w:fill="FFFFFF"/>
        </w:rPr>
        <w:t>displays</w:t>
      </w:r>
      <w:r w:rsidR="002531E2" w:rsidRPr="00C8752E">
        <w:rPr>
          <w:rFonts w:ascii="Arial" w:hAnsi="Arial" w:cs="Arial"/>
          <w:color w:val="121212"/>
          <w:shd w:val="clear" w:color="auto" w:fill="FFFFFF"/>
        </w:rPr>
        <w:t xml:space="preserve"> </w:t>
      </w:r>
      <w:r w:rsidR="00530B94" w:rsidRPr="00C8752E">
        <w:rPr>
          <w:rFonts w:ascii="Arial" w:hAnsi="Arial" w:cs="Arial"/>
          <w:color w:val="121212"/>
          <w:shd w:val="clear" w:color="auto" w:fill="FFFFFF"/>
        </w:rPr>
        <w:t xml:space="preserve">in </w:t>
      </w:r>
      <w:r w:rsidR="002531E2">
        <w:rPr>
          <w:rFonts w:ascii="Arial" w:hAnsi="Arial" w:cs="Arial"/>
          <w:color w:val="121212"/>
          <w:shd w:val="clear" w:color="auto" w:fill="FFFFFF"/>
        </w:rPr>
        <w:t>real-time</w:t>
      </w:r>
      <w:r w:rsidR="0022018E" w:rsidRPr="00C8752E">
        <w:rPr>
          <w:rFonts w:ascii="Arial" w:hAnsi="Arial" w:cs="Arial"/>
          <w:color w:val="121212"/>
          <w:shd w:val="clear" w:color="auto" w:fill="FFFFFF"/>
        </w:rPr>
        <w:t>, f</w:t>
      </w:r>
      <w:r w:rsidR="00BF417B">
        <w:rPr>
          <w:rFonts w:ascii="Arial" w:hAnsi="Arial" w:cs="Arial" w:hint="eastAsia"/>
          <w:color w:val="121212"/>
          <w:shd w:val="clear" w:color="auto" w:fill="FFFFFF"/>
        </w:rPr>
        <w:t>or</w:t>
      </w:r>
      <w:r w:rsidR="0022018E" w:rsidRPr="00C8752E">
        <w:rPr>
          <w:rFonts w:ascii="Arial" w:hAnsi="Arial" w:cs="Arial"/>
          <w:color w:val="121212"/>
          <w:shd w:val="clear" w:color="auto" w:fill="FFFFFF"/>
        </w:rPr>
        <w:t xml:space="preserve"> TV</w:t>
      </w:r>
      <w:r w:rsidR="00533874" w:rsidRPr="00C8752E">
        <w:rPr>
          <w:rFonts w:ascii="Arial" w:hAnsi="Arial" w:cs="Arial"/>
          <w:color w:val="121212"/>
          <w:shd w:val="clear" w:color="auto" w:fill="FFFFFF"/>
        </w:rPr>
        <w:t xml:space="preserve"> and</w:t>
      </w:r>
      <w:r w:rsidR="0022018E" w:rsidRPr="00C8752E">
        <w:rPr>
          <w:rFonts w:ascii="Arial" w:hAnsi="Arial" w:cs="Arial"/>
          <w:color w:val="121212"/>
          <w:shd w:val="clear" w:color="auto" w:fill="FFFFFF"/>
        </w:rPr>
        <w:t xml:space="preserve"> film productions</w:t>
      </w:r>
      <w:r w:rsidR="00BF417B">
        <w:rPr>
          <w:rFonts w:ascii="Arial" w:hAnsi="Arial" w:cs="Arial" w:hint="eastAsia"/>
          <w:color w:val="121212"/>
          <w:shd w:val="clear" w:color="auto" w:fill="FFFFFF"/>
        </w:rPr>
        <w:t>,</w:t>
      </w:r>
      <w:r w:rsidR="0022018E" w:rsidRPr="00C8752E">
        <w:rPr>
          <w:rFonts w:ascii="Arial" w:hAnsi="Arial" w:cs="Arial"/>
          <w:color w:val="121212"/>
          <w:shd w:val="clear" w:color="auto" w:fill="FFFFFF"/>
        </w:rPr>
        <w:t xml:space="preserve"> </w:t>
      </w:r>
      <w:r w:rsidR="00BF417B">
        <w:rPr>
          <w:rFonts w:ascii="Arial" w:hAnsi="Arial" w:cs="Arial"/>
          <w:color w:val="121212"/>
          <w:shd w:val="clear" w:color="auto" w:fill="FFFFFF"/>
        </w:rPr>
        <w:t>broadcast</w:t>
      </w:r>
      <w:r w:rsidR="00411F92">
        <w:rPr>
          <w:rFonts w:ascii="Arial" w:hAnsi="Arial" w:cs="Arial"/>
          <w:color w:val="121212"/>
          <w:shd w:val="clear" w:color="auto" w:fill="FFFFFF"/>
        </w:rPr>
        <w:t>s</w:t>
      </w:r>
      <w:r w:rsidR="00BF417B">
        <w:rPr>
          <w:rFonts w:ascii="Arial" w:hAnsi="Arial" w:cs="Arial"/>
          <w:color w:val="121212"/>
          <w:shd w:val="clear" w:color="auto" w:fill="FFFFFF"/>
        </w:rPr>
        <w:t xml:space="preserve">, </w:t>
      </w:r>
      <w:r w:rsidR="0022018E" w:rsidRPr="00C8752E">
        <w:rPr>
          <w:rFonts w:ascii="Arial" w:hAnsi="Arial" w:cs="Arial"/>
          <w:color w:val="121212"/>
          <w:shd w:val="clear" w:color="auto" w:fill="FFFFFF"/>
        </w:rPr>
        <w:t>concerts</w:t>
      </w:r>
      <w:r w:rsidR="00BF417B">
        <w:rPr>
          <w:rFonts w:ascii="Arial" w:hAnsi="Arial" w:cs="Arial"/>
          <w:color w:val="121212"/>
          <w:shd w:val="clear" w:color="auto" w:fill="FFFFFF"/>
        </w:rPr>
        <w:t>,</w:t>
      </w:r>
      <w:r w:rsidR="002728A6" w:rsidRPr="00C8752E">
        <w:rPr>
          <w:rFonts w:ascii="Arial" w:hAnsi="Arial" w:cs="Arial"/>
          <w:color w:val="121212"/>
          <w:shd w:val="clear" w:color="auto" w:fill="FFFFFF"/>
        </w:rPr>
        <w:t xml:space="preserve"> </w:t>
      </w:r>
      <w:r w:rsidR="00015BD3" w:rsidRPr="00C8752E">
        <w:rPr>
          <w:rFonts w:ascii="Arial" w:hAnsi="Arial" w:cs="Arial"/>
          <w:color w:val="121212"/>
          <w:shd w:val="clear" w:color="auto" w:fill="FFFFFF"/>
        </w:rPr>
        <w:t>exhibitions</w:t>
      </w:r>
      <w:r w:rsidR="00411F92">
        <w:rPr>
          <w:rFonts w:ascii="Arial" w:hAnsi="Arial" w:cs="Arial"/>
          <w:color w:val="121212"/>
          <w:shd w:val="clear" w:color="auto" w:fill="FFFFFF"/>
        </w:rPr>
        <w:t>,</w:t>
      </w:r>
      <w:r w:rsidR="00BF417B">
        <w:rPr>
          <w:rFonts w:ascii="Arial" w:hAnsi="Arial" w:cs="Arial"/>
          <w:color w:val="121212"/>
          <w:shd w:val="clear" w:color="auto" w:fill="FFFFFF"/>
        </w:rPr>
        <w:t xml:space="preserve"> and beyond</w:t>
      </w:r>
      <w:r w:rsidR="002728A6" w:rsidRPr="00C8752E">
        <w:rPr>
          <w:rFonts w:ascii="Arial" w:hAnsi="Arial" w:cs="Arial"/>
          <w:color w:val="121212"/>
          <w:shd w:val="clear" w:color="auto" w:fill="FFFFFF"/>
        </w:rPr>
        <w:t>.</w:t>
      </w:r>
    </w:p>
    <w:p w14:paraId="69D5C837" w14:textId="77777777" w:rsidR="001C070F" w:rsidRDefault="001C070F" w:rsidP="00F95185">
      <w:pPr>
        <w:spacing w:line="280" w:lineRule="exact"/>
        <w:rPr>
          <w:rFonts w:ascii="Arial" w:hAnsi="Arial" w:cs="Arial"/>
          <w:color w:val="000000"/>
          <w:szCs w:val="21"/>
          <w:shd w:val="clear" w:color="auto" w:fill="FFFFFF"/>
        </w:rPr>
      </w:pPr>
    </w:p>
    <w:p w14:paraId="0099BEE7" w14:textId="76720F95" w:rsidR="00D607EF" w:rsidRPr="0037349D" w:rsidRDefault="00480321" w:rsidP="00521004">
      <w:pPr>
        <w:spacing w:line="280" w:lineRule="exact"/>
        <w:rPr>
          <w:rFonts w:ascii="Arial" w:hAnsi="Arial" w:cs="Arial"/>
          <w:color w:val="000000"/>
          <w:szCs w:val="21"/>
          <w:u w:val="single"/>
          <w:shd w:val="clear" w:color="auto" w:fill="FFFFFF"/>
        </w:rPr>
      </w:pPr>
      <w:r>
        <w:rPr>
          <w:rFonts w:ascii="Arial" w:hAnsi="Arial" w:cs="Arial" w:hint="eastAsia"/>
          <w:i/>
          <w:iCs/>
          <w:color w:val="000000"/>
          <w:szCs w:val="21"/>
          <w:shd w:val="clear" w:color="auto" w:fill="FFFFFF"/>
        </w:rPr>
        <w:t>More</w:t>
      </w:r>
      <w:r>
        <w:rPr>
          <w:rFonts w:ascii="Arial" w:hAnsi="Arial" w:cs="Arial"/>
          <w:i/>
          <w:iCs/>
          <w:color w:val="000000"/>
          <w:szCs w:val="21"/>
          <w:shd w:val="clear" w:color="auto" w:fill="FFFFFF"/>
        </w:rPr>
        <w:t xml:space="preserve"> </w:t>
      </w:r>
      <w:r w:rsidR="00AA5969" w:rsidRPr="00AA5969">
        <w:rPr>
          <w:rFonts w:ascii="Arial" w:hAnsi="Arial" w:cs="Arial"/>
          <w:i/>
          <w:iCs/>
          <w:color w:val="000000"/>
          <w:szCs w:val="21"/>
          <w:shd w:val="clear" w:color="auto" w:fill="FFFFFF"/>
        </w:rPr>
        <w:t>project</w:t>
      </w:r>
      <w:r>
        <w:rPr>
          <w:rFonts w:ascii="Arial" w:hAnsi="Arial" w:cs="Arial" w:hint="eastAsia"/>
          <w:i/>
          <w:iCs/>
          <w:color w:val="000000"/>
          <w:szCs w:val="21"/>
          <w:shd w:val="clear" w:color="auto" w:fill="FFFFFF"/>
        </w:rPr>
        <w:t>s</w:t>
      </w:r>
      <w:r w:rsidR="00AA5969" w:rsidRPr="00AA5969">
        <w:rPr>
          <w:rFonts w:ascii="Arial" w:hAnsi="Arial" w:cs="Arial"/>
          <w:i/>
          <w:iCs/>
          <w:color w:val="000000"/>
          <w:szCs w:val="21"/>
          <w:shd w:val="clear" w:color="auto" w:fill="FFFFFF"/>
        </w:rPr>
        <w:t xml:space="preserve"> </w:t>
      </w:r>
      <w:r w:rsidR="00403A58">
        <w:rPr>
          <w:rFonts w:ascii="Arial" w:hAnsi="Arial" w:cs="Arial"/>
          <w:i/>
          <w:iCs/>
          <w:color w:val="000000"/>
          <w:szCs w:val="21"/>
          <w:shd w:val="clear" w:color="auto" w:fill="FFFFFF"/>
        </w:rPr>
        <w:t>can be found</w:t>
      </w:r>
      <w:r w:rsidR="00AA5969" w:rsidRPr="00AA5969">
        <w:rPr>
          <w:rFonts w:ascii="Arial" w:hAnsi="Arial" w:cs="Arial"/>
          <w:i/>
          <w:iCs/>
          <w:color w:val="000000"/>
          <w:szCs w:val="21"/>
          <w:shd w:val="clear" w:color="auto" w:fill="FFFFFF"/>
        </w:rPr>
        <w:t xml:space="preserve"> here:</w:t>
      </w:r>
      <w:r w:rsidR="004E5E70" w:rsidRPr="004E5E70">
        <w:t xml:space="preserve"> </w:t>
      </w:r>
      <w:r w:rsidR="00F358A1" w:rsidRPr="00F358A1">
        <w:rPr>
          <w:i/>
          <w:iCs/>
        </w:rPr>
        <w:t>https://youtu.be/7vgB5PPLldw</w:t>
      </w:r>
    </w:p>
    <w:p w14:paraId="5E057C4F" w14:textId="77777777" w:rsidR="00090769" w:rsidRPr="005F7FDA" w:rsidRDefault="00090769" w:rsidP="00521004">
      <w:pPr>
        <w:spacing w:line="280" w:lineRule="exact"/>
        <w:rPr>
          <w:rFonts w:ascii="Arial" w:hAnsi="Arial" w:cs="Arial"/>
          <w:color w:val="000000"/>
          <w:szCs w:val="21"/>
          <w:shd w:val="clear" w:color="auto" w:fill="FFFFFF"/>
        </w:rPr>
      </w:pPr>
    </w:p>
    <w:p w14:paraId="59CEC5AA" w14:textId="36A9BC05" w:rsidR="0084352E" w:rsidRPr="00C8752E" w:rsidRDefault="009F1126" w:rsidP="00521004">
      <w:pPr>
        <w:spacing w:line="280" w:lineRule="exact"/>
        <w:rPr>
          <w:rFonts w:ascii="Arial" w:hAnsi="Arial" w:cs="Arial"/>
          <w:color w:val="121212"/>
          <w:shd w:val="clear" w:color="auto" w:fill="FFFFFF"/>
        </w:rPr>
      </w:pPr>
      <w:r>
        <w:rPr>
          <w:rFonts w:ascii="Arial" w:hAnsi="Arial" w:cs="Arial"/>
          <w:color w:val="121212"/>
          <w:shd w:val="clear" w:color="auto" w:fill="FFFFFF"/>
        </w:rPr>
        <w:t>"</w:t>
      </w:r>
      <w:r w:rsidR="00E15360">
        <w:rPr>
          <w:rFonts w:ascii="Arial" w:hAnsi="Arial" w:cs="Arial"/>
          <w:color w:val="121212"/>
          <w:shd w:val="clear" w:color="auto" w:fill="FFFFFF"/>
        </w:rPr>
        <w:t xml:space="preserve">The positive feedback from our valued </w:t>
      </w:r>
      <w:r w:rsidR="00E15360" w:rsidRPr="00C8752E">
        <w:rPr>
          <w:rFonts w:ascii="Arial" w:hAnsi="Arial" w:cs="Arial"/>
          <w:color w:val="121212"/>
          <w:shd w:val="clear" w:color="auto" w:fill="FFFFFF"/>
        </w:rPr>
        <w:t>customers</w:t>
      </w:r>
      <w:r w:rsidR="00E15360">
        <w:rPr>
          <w:rFonts w:ascii="Arial" w:hAnsi="Arial" w:cs="Arial"/>
          <w:color w:val="121212"/>
          <w:shd w:val="clear" w:color="auto" w:fill="FFFFFF"/>
        </w:rPr>
        <w:t xml:space="preserve"> has been tremendous, allowing us to build solid </w:t>
      </w:r>
      <w:r>
        <w:rPr>
          <w:rFonts w:ascii="Arial" w:hAnsi="Arial" w:cs="Arial"/>
          <w:color w:val="121212"/>
          <w:shd w:val="clear" w:color="auto" w:fill="FFFFFF"/>
        </w:rPr>
        <w:t xml:space="preserve">global </w:t>
      </w:r>
      <w:r w:rsidR="00E15360">
        <w:rPr>
          <w:rFonts w:ascii="Arial" w:hAnsi="Arial" w:cs="Arial"/>
          <w:color w:val="121212"/>
          <w:shd w:val="clear" w:color="auto" w:fill="FFFFFF"/>
        </w:rPr>
        <w:t xml:space="preserve">partnerships in this </w:t>
      </w:r>
      <w:r>
        <w:rPr>
          <w:rFonts w:ascii="Arial" w:hAnsi="Arial" w:cs="Arial"/>
          <w:color w:val="121212"/>
          <w:shd w:val="clear" w:color="auto" w:fill="FFFFFF"/>
        </w:rPr>
        <w:t>industry segment</w:t>
      </w:r>
      <w:r w:rsidR="00E15360">
        <w:rPr>
          <w:rFonts w:ascii="Arial" w:hAnsi="Arial" w:cs="Arial"/>
          <w:color w:val="121212"/>
          <w:shd w:val="clear" w:color="auto" w:fill="FFFFFF"/>
        </w:rPr>
        <w:t>. Focusing on</w:t>
      </w:r>
      <w:r w:rsidR="0084352E" w:rsidRPr="00C8752E">
        <w:rPr>
          <w:rFonts w:ascii="Arial" w:hAnsi="Arial" w:cs="Arial"/>
          <w:color w:val="121212"/>
          <w:shd w:val="clear" w:color="auto" w:fill="FFFFFF"/>
        </w:rPr>
        <w:t xml:space="preserve"> </w:t>
      </w:r>
      <w:r>
        <w:rPr>
          <w:rFonts w:ascii="Arial" w:hAnsi="Arial" w:cs="Arial"/>
          <w:color w:val="121212"/>
          <w:shd w:val="clear" w:color="auto" w:fill="FFFFFF"/>
        </w:rPr>
        <w:t>users'</w:t>
      </w:r>
      <w:r w:rsidR="0084352E" w:rsidRPr="00C8752E">
        <w:rPr>
          <w:rFonts w:ascii="Arial" w:hAnsi="Arial" w:cs="Arial"/>
          <w:color w:val="121212"/>
          <w:shd w:val="clear" w:color="auto" w:fill="FFFFFF"/>
        </w:rPr>
        <w:t xml:space="preserve"> need</w:t>
      </w:r>
      <w:r w:rsidR="004C633C">
        <w:rPr>
          <w:rFonts w:ascii="Arial" w:hAnsi="Arial" w:cs="Arial"/>
          <w:color w:val="121212"/>
          <w:shd w:val="clear" w:color="auto" w:fill="FFFFFF"/>
        </w:rPr>
        <w:t>s</w:t>
      </w:r>
      <w:r w:rsidR="0084352E" w:rsidRPr="00C8752E">
        <w:rPr>
          <w:rFonts w:ascii="Arial" w:hAnsi="Arial" w:cs="Arial"/>
          <w:color w:val="121212"/>
          <w:shd w:val="clear" w:color="auto" w:fill="FFFFFF"/>
        </w:rPr>
        <w:t xml:space="preserve">, </w:t>
      </w:r>
      <w:r>
        <w:rPr>
          <w:rFonts w:ascii="Arial" w:hAnsi="Arial" w:cs="Arial"/>
          <w:color w:val="121212"/>
          <w:shd w:val="clear" w:color="auto" w:fill="FFFFFF"/>
        </w:rPr>
        <w:t>we're</w:t>
      </w:r>
      <w:r w:rsidR="00E15360">
        <w:rPr>
          <w:rFonts w:ascii="Arial" w:hAnsi="Arial" w:cs="Arial"/>
          <w:color w:val="121212"/>
          <w:shd w:val="clear" w:color="auto" w:fill="FFFFFF"/>
        </w:rPr>
        <w:t xml:space="preserve"> confident that our products</w:t>
      </w:r>
      <w:r w:rsidR="0084352E" w:rsidRPr="00C8752E">
        <w:rPr>
          <w:rFonts w:ascii="Arial" w:hAnsi="Arial" w:cs="Arial" w:hint="eastAsia"/>
          <w:color w:val="121212"/>
          <w:shd w:val="clear" w:color="auto" w:fill="FFFFFF"/>
        </w:rPr>
        <w:t xml:space="preserve"> will</w:t>
      </w:r>
      <w:r w:rsidR="0084352E" w:rsidRPr="00C8752E">
        <w:rPr>
          <w:rFonts w:ascii="Arial" w:hAnsi="Arial" w:cs="Arial"/>
          <w:color w:val="121212"/>
          <w:shd w:val="clear" w:color="auto" w:fill="FFFFFF"/>
        </w:rPr>
        <w:t xml:space="preserve"> continue to make a difference</w:t>
      </w:r>
      <w:r w:rsidR="00E15360">
        <w:rPr>
          <w:rFonts w:ascii="Arial" w:hAnsi="Arial" w:cs="Arial"/>
          <w:color w:val="121212"/>
          <w:shd w:val="clear" w:color="auto" w:fill="FFFFFF"/>
        </w:rPr>
        <w:t>.</w:t>
      </w:r>
      <w:r>
        <w:rPr>
          <w:rFonts w:ascii="Arial" w:hAnsi="Arial" w:cs="Arial"/>
          <w:color w:val="121212"/>
          <w:shd w:val="clear" w:color="auto" w:fill="FFFFFF"/>
        </w:rPr>
        <w:t>"</w:t>
      </w:r>
      <w:r w:rsidR="0084352E" w:rsidRPr="00C8752E">
        <w:rPr>
          <w:rFonts w:ascii="Arial" w:hAnsi="Arial" w:cs="Arial"/>
          <w:color w:val="121212"/>
          <w:shd w:val="clear" w:color="auto" w:fill="FFFFFF"/>
        </w:rPr>
        <w:t xml:space="preserve"> Grace </w:t>
      </w:r>
      <w:proofErr w:type="spellStart"/>
      <w:r w:rsidR="0084352E" w:rsidRPr="00C8752E">
        <w:rPr>
          <w:rFonts w:ascii="Arial" w:hAnsi="Arial" w:cs="Arial"/>
          <w:color w:val="121212"/>
          <w:shd w:val="clear" w:color="auto" w:fill="FFFFFF"/>
        </w:rPr>
        <w:t>Kuo</w:t>
      </w:r>
      <w:proofErr w:type="spellEnd"/>
      <w:r w:rsidR="0084352E" w:rsidRPr="00C8752E">
        <w:rPr>
          <w:rFonts w:ascii="Arial" w:hAnsi="Arial" w:cs="Arial"/>
          <w:color w:val="121212"/>
          <w:shd w:val="clear" w:color="auto" w:fill="FFFFFF"/>
        </w:rPr>
        <w:t>, Sales Director at ROE Visual</w:t>
      </w:r>
      <w:r>
        <w:rPr>
          <w:rFonts w:ascii="Arial" w:hAnsi="Arial" w:cs="Arial"/>
          <w:color w:val="121212"/>
          <w:shd w:val="clear" w:color="auto" w:fill="FFFFFF"/>
        </w:rPr>
        <w:t>, says</w:t>
      </w:r>
      <w:r w:rsidR="0084352E" w:rsidRPr="00C8752E">
        <w:rPr>
          <w:rFonts w:ascii="Arial" w:hAnsi="Arial" w:cs="Arial"/>
          <w:color w:val="121212"/>
          <w:shd w:val="clear" w:color="auto" w:fill="FFFFFF"/>
        </w:rPr>
        <w:t xml:space="preserve">, </w:t>
      </w:r>
      <w:r>
        <w:rPr>
          <w:rFonts w:ascii="Arial" w:hAnsi="Arial" w:cs="Arial"/>
          <w:color w:val="121212"/>
          <w:shd w:val="clear" w:color="auto" w:fill="FFFFFF"/>
        </w:rPr>
        <w:t>"</w:t>
      </w:r>
      <w:r w:rsidR="00E15360">
        <w:rPr>
          <w:rFonts w:ascii="Arial" w:hAnsi="Arial" w:cs="Arial"/>
          <w:color w:val="121212"/>
          <w:shd w:val="clear" w:color="auto" w:fill="FFFFFF"/>
        </w:rPr>
        <w:t>We</w:t>
      </w:r>
      <w:r w:rsidR="0084352E" w:rsidRPr="00C8752E">
        <w:rPr>
          <w:rFonts w:ascii="Arial" w:hAnsi="Arial" w:cs="Arial"/>
          <w:color w:val="121212"/>
          <w:shd w:val="clear" w:color="auto" w:fill="FFFFFF"/>
        </w:rPr>
        <w:t xml:space="preserve"> appreciate </w:t>
      </w:r>
      <w:r w:rsidR="00E15360">
        <w:rPr>
          <w:rFonts w:ascii="Arial" w:hAnsi="Arial" w:cs="Arial"/>
          <w:color w:val="121212"/>
          <w:shd w:val="clear" w:color="auto" w:fill="FFFFFF"/>
        </w:rPr>
        <w:t xml:space="preserve">our </w:t>
      </w:r>
      <w:r>
        <w:rPr>
          <w:rFonts w:ascii="Arial" w:hAnsi="Arial" w:cs="Arial"/>
          <w:color w:val="121212"/>
          <w:shd w:val="clear" w:color="auto" w:fill="FFFFFF"/>
        </w:rPr>
        <w:t>customers'</w:t>
      </w:r>
      <w:r w:rsidR="0084352E" w:rsidRPr="00C8752E">
        <w:rPr>
          <w:rFonts w:ascii="Arial" w:hAnsi="Arial" w:cs="Arial"/>
          <w:color w:val="121212"/>
          <w:shd w:val="clear" w:color="auto" w:fill="FFFFFF"/>
        </w:rPr>
        <w:t xml:space="preserve"> trust and support</w:t>
      </w:r>
      <w:r>
        <w:rPr>
          <w:rFonts w:ascii="Arial" w:hAnsi="Arial" w:cs="Arial"/>
          <w:color w:val="121212"/>
          <w:shd w:val="clear" w:color="auto" w:fill="FFFFFF"/>
        </w:rPr>
        <w:t>. We look</w:t>
      </w:r>
      <w:r w:rsidR="00E15360" w:rsidRPr="00C8752E">
        <w:rPr>
          <w:rFonts w:ascii="Arial" w:hAnsi="Arial" w:cs="Arial"/>
          <w:color w:val="121212"/>
          <w:shd w:val="clear" w:color="auto" w:fill="FFFFFF"/>
        </w:rPr>
        <w:t xml:space="preserve"> </w:t>
      </w:r>
      <w:r w:rsidR="0084352E" w:rsidRPr="00C8752E">
        <w:rPr>
          <w:rFonts w:ascii="Arial" w:hAnsi="Arial" w:cs="Arial"/>
          <w:color w:val="121212"/>
          <w:shd w:val="clear" w:color="auto" w:fill="FFFFFF"/>
        </w:rPr>
        <w:t xml:space="preserve">forward to more amazing projects supported by </w:t>
      </w:r>
      <w:r w:rsidR="00E15360">
        <w:rPr>
          <w:rFonts w:ascii="Arial" w:hAnsi="Arial" w:cs="Arial"/>
          <w:color w:val="121212"/>
          <w:shd w:val="clear" w:color="auto" w:fill="FFFFFF"/>
        </w:rPr>
        <w:t xml:space="preserve">our </w:t>
      </w:r>
      <w:r w:rsidR="0084352E" w:rsidRPr="00C8752E">
        <w:rPr>
          <w:rFonts w:ascii="Arial" w:hAnsi="Arial" w:cs="Arial"/>
          <w:color w:val="121212"/>
          <w:shd w:val="clear" w:color="auto" w:fill="FFFFFF"/>
        </w:rPr>
        <w:t xml:space="preserve">BP2V2 </w:t>
      </w:r>
      <w:r w:rsidR="00E15360">
        <w:rPr>
          <w:rFonts w:ascii="Arial" w:hAnsi="Arial" w:cs="Arial"/>
          <w:color w:val="121212"/>
          <w:shd w:val="clear" w:color="auto" w:fill="FFFFFF"/>
        </w:rPr>
        <w:t xml:space="preserve">LED </w:t>
      </w:r>
      <w:r w:rsidR="0084352E" w:rsidRPr="00C8752E">
        <w:rPr>
          <w:rFonts w:ascii="Arial" w:hAnsi="Arial" w:cs="Arial"/>
          <w:color w:val="121212"/>
          <w:shd w:val="clear" w:color="auto" w:fill="FFFFFF"/>
        </w:rPr>
        <w:t>panels.</w:t>
      </w:r>
      <w:r>
        <w:rPr>
          <w:rFonts w:ascii="Arial" w:hAnsi="Arial" w:cs="Arial"/>
          <w:color w:val="121212"/>
          <w:shd w:val="clear" w:color="auto" w:fill="FFFFFF"/>
        </w:rPr>
        <w:t>"</w:t>
      </w:r>
    </w:p>
    <w:p w14:paraId="2D5BC9E1" w14:textId="77777777" w:rsidR="00282A01" w:rsidRPr="0084352E" w:rsidRDefault="00282A01" w:rsidP="00521004">
      <w:pPr>
        <w:spacing w:line="280" w:lineRule="exact"/>
        <w:rPr>
          <w:rFonts w:ascii="Myriad Pro" w:hAnsi="Myriad Pro"/>
          <w:b/>
          <w:bCs/>
          <w:kern w:val="0"/>
          <w:sz w:val="24"/>
          <w:szCs w:val="24"/>
        </w:rPr>
      </w:pPr>
    </w:p>
    <w:p w14:paraId="260AC0B3" w14:textId="2AA4B50E" w:rsidR="00744C08" w:rsidRDefault="003A5435" w:rsidP="00521004">
      <w:pPr>
        <w:spacing w:line="280" w:lineRule="exact"/>
        <w:rPr>
          <w:rFonts w:ascii="Myriad Pro" w:hAnsi="Myriad Pro"/>
          <w:kern w:val="0"/>
          <w:sz w:val="24"/>
          <w:szCs w:val="24"/>
        </w:rPr>
      </w:pPr>
      <w:r>
        <w:rPr>
          <w:rFonts w:ascii="Myriad Pro" w:hAnsi="Myriad Pro"/>
          <w:b/>
          <w:bCs/>
          <w:kern w:val="0"/>
          <w:sz w:val="24"/>
          <w:szCs w:val="24"/>
        </w:rPr>
        <w:t>Explore more</w:t>
      </w:r>
      <w:r w:rsidR="00735BD3" w:rsidRPr="00493A95">
        <w:rPr>
          <w:rFonts w:ascii="Myriad Pro" w:hAnsi="Myriad Pro"/>
          <w:b/>
          <w:bCs/>
          <w:kern w:val="0"/>
          <w:sz w:val="24"/>
          <w:szCs w:val="24"/>
        </w:rPr>
        <w:t>:</w:t>
      </w:r>
      <w:bookmarkEnd w:id="1"/>
      <w:bookmarkEnd w:id="2"/>
      <w:bookmarkEnd w:id="3"/>
      <w:bookmarkEnd w:id="4"/>
      <w:bookmarkEnd w:id="5"/>
      <w:bookmarkEnd w:id="6"/>
      <w:r w:rsidR="001901B3" w:rsidRPr="004C549C">
        <w:rPr>
          <w:rFonts w:ascii="Myriad Pro" w:hAnsi="Myriad Pro" w:hint="eastAsia"/>
          <w:kern w:val="0"/>
          <w:sz w:val="24"/>
          <w:szCs w:val="24"/>
        </w:rPr>
        <w:t xml:space="preserve"> </w:t>
      </w:r>
      <w:hyperlink r:id="rId13" w:history="1">
        <w:r w:rsidR="002D43E6" w:rsidRPr="00C42457">
          <w:rPr>
            <w:rStyle w:val="af0"/>
            <w:rFonts w:ascii="Myriad Pro" w:hAnsi="Myriad Pro"/>
            <w:kern w:val="0"/>
            <w:sz w:val="24"/>
            <w:szCs w:val="24"/>
          </w:rPr>
          <w:t>BP2V2</w:t>
        </w:r>
      </w:hyperlink>
    </w:p>
    <w:p w14:paraId="03A08F27" w14:textId="77777777" w:rsidR="00E80A26" w:rsidRDefault="00E80A26" w:rsidP="00521004">
      <w:pPr>
        <w:spacing w:line="280" w:lineRule="exact"/>
        <w:rPr>
          <w:rFonts w:ascii="Arial" w:hAnsi="Arial" w:cs="Arial"/>
          <w:shd w:val="clear" w:color="auto" w:fill="FFFFFF"/>
        </w:rPr>
      </w:pPr>
    </w:p>
    <w:p w14:paraId="628FCC2A" w14:textId="4C48ED8D" w:rsidR="00E80A26" w:rsidRPr="00744C08" w:rsidRDefault="00E80A26" w:rsidP="00521004">
      <w:pPr>
        <w:spacing w:line="280" w:lineRule="exact"/>
        <w:rPr>
          <w:rFonts w:ascii="Arial" w:hAnsi="Arial" w:cs="Arial"/>
          <w:b/>
          <w:bCs/>
          <w:shd w:val="clear" w:color="auto" w:fill="FFFFFF"/>
        </w:rPr>
      </w:pPr>
      <w:r>
        <w:rPr>
          <w:rStyle w:val="af6"/>
          <w:rFonts w:ascii="Arial" w:hAnsi="Arial" w:cs="Arial"/>
          <w:color w:val="121212"/>
          <w:shd w:val="clear" w:color="auto" w:fill="FFFFFF"/>
        </w:rPr>
        <w:t>About ROE Visual: </w:t>
      </w:r>
      <w:r>
        <w:rPr>
          <w:rFonts w:ascii="Arial" w:hAnsi="Arial" w:cs="Arial"/>
          <w:color w:val="121212"/>
          <w:shd w:val="clear" w:color="auto" w:fill="FFFFFF"/>
        </w:rPr>
        <w:t>Founded in 2006, ROE Visual manufactures unrivaled, award-winning LED display technology for a broad range of applications, including film &amp; television, theatre, live events, touring, corporate, and many more. ROE Visual's products live up to the exacting demands of the industries’ creatives and technologists. The company offers expert knowledge in LED display technology and extensive support on a global scale through its American, European, Japanese, and China-based teams.</w:t>
      </w:r>
    </w:p>
    <w:sectPr w:rsidR="00E80A26" w:rsidRPr="00744C08">
      <w:headerReference w:type="default" r:id="rId14"/>
      <w:footerReference w:type="default" r:id="rId15"/>
      <w:pgSz w:w="11906" w:h="16838"/>
      <w:pgMar w:top="1701" w:right="1588" w:bottom="1622" w:left="1389"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49FF6D" w14:textId="77777777" w:rsidR="00D82F13" w:rsidRDefault="00D82F13">
      <w:r>
        <w:separator/>
      </w:r>
    </w:p>
  </w:endnote>
  <w:endnote w:type="continuationSeparator" w:id="0">
    <w:p w14:paraId="4C3342AD" w14:textId="77777777" w:rsidR="00D82F13" w:rsidRDefault="00D82F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等线">
    <w:altName w:val="DengXian"/>
    <w:panose1 w:val="02010600030101010101"/>
    <w:charset w:val="86"/>
    <w:family w:val="auto"/>
    <w:pitch w:val="variable"/>
    <w:sig w:usb0="A00002BF" w:usb1="38CF7CFA" w:usb2="00000016" w:usb3="00000000" w:csb0="0004000F" w:csb1="00000000"/>
  </w:font>
  <w:font w:name="微软雅黑">
    <w:altName w:val="Microsoft YaHei"/>
    <w:panose1 w:val="020B0503020204020204"/>
    <w:charset w:val="86"/>
    <w:family w:val="swiss"/>
    <w:pitch w:val="variable"/>
    <w:sig w:usb0="80000287" w:usb1="2ACF3C50" w:usb2="00000016" w:usb3="00000000" w:csb0="0004001F" w:csb1="00000000"/>
  </w:font>
  <w:font w:name="Myriad Pro">
    <w:altName w:val="Calibri"/>
    <w:charset w:val="00"/>
    <w:family w:val="swiss"/>
    <w:pitch w:val="default"/>
    <w:sig w:usb0="00000000" w:usb1="00000000"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3C4109" w14:textId="77777777" w:rsidR="008A05E6" w:rsidRDefault="00E14ED0">
    <w:pPr>
      <w:rPr>
        <w:sz w:val="18"/>
        <w:szCs w:val="18"/>
      </w:rPr>
    </w:pPr>
    <w:r>
      <w:rPr>
        <w:noProof/>
      </w:rPr>
      <mc:AlternateContent>
        <mc:Choice Requires="wps">
          <w:drawing>
            <wp:anchor distT="0" distB="0" distL="114300" distR="114300" simplePos="0" relativeHeight="251660288" behindDoc="0" locked="0" layoutInCell="1" allowOverlap="1" wp14:anchorId="1303923F" wp14:editId="0B0E326A">
              <wp:simplePos x="0" y="0"/>
              <wp:positionH relativeFrom="column">
                <wp:posOffset>4505960</wp:posOffset>
              </wp:positionH>
              <wp:positionV relativeFrom="paragraph">
                <wp:posOffset>-40640</wp:posOffset>
              </wp:positionV>
              <wp:extent cx="2268220" cy="509905"/>
              <wp:effectExtent l="0" t="0" r="0" b="0"/>
              <wp:wrapNone/>
              <wp:docPr id="4" name="文本框 1"/>
              <wp:cNvGraphicFramePr/>
              <a:graphic xmlns:a="http://schemas.openxmlformats.org/drawingml/2006/main">
                <a:graphicData uri="http://schemas.microsoft.com/office/word/2010/wordprocessingShape">
                  <wps:wsp>
                    <wps:cNvSpPr txBox="1"/>
                    <wps:spPr bwMode="auto">
                      <a:xfrm>
                        <a:off x="0" y="0"/>
                        <a:ext cx="2268220" cy="509905"/>
                      </a:xfrm>
                      <a:prstGeom prst="rect">
                        <a:avLst/>
                      </a:prstGeom>
                      <a:solidFill>
                        <a:srgbClr val="FFFFFF"/>
                      </a:solidFill>
                      <a:ln>
                        <a:noFill/>
                      </a:ln>
                    </wps:spPr>
                    <wps:txbx>
                      <w:txbxContent>
                        <w:p w14:paraId="3AB0B079" w14:textId="77777777" w:rsidR="008A05E6" w:rsidRDefault="00E14ED0">
                          <w:pPr>
                            <w:rPr>
                              <w:sz w:val="18"/>
                              <w:szCs w:val="18"/>
                            </w:rPr>
                          </w:pPr>
                          <w:r>
                            <w:rPr>
                              <w:rFonts w:hint="eastAsia"/>
                              <w:sz w:val="18"/>
                              <w:szCs w:val="18"/>
                            </w:rPr>
                            <w:t>T:</w:t>
                          </w:r>
                          <w:r>
                            <w:rPr>
                              <w:sz w:val="18"/>
                              <w:szCs w:val="18"/>
                            </w:rPr>
                            <w:t xml:space="preserve"> </w:t>
                          </w:r>
                          <w:r>
                            <w:rPr>
                              <w:rFonts w:hint="eastAsia"/>
                              <w:sz w:val="18"/>
                              <w:szCs w:val="18"/>
                            </w:rPr>
                            <w:t>+86-755-83924892</w:t>
                          </w:r>
                        </w:p>
                        <w:p w14:paraId="276EF2FE" w14:textId="77777777" w:rsidR="008A05E6" w:rsidRDefault="00E14ED0">
                          <w:pPr>
                            <w:rPr>
                              <w:sz w:val="18"/>
                              <w:szCs w:val="18"/>
                            </w:rPr>
                          </w:pPr>
                          <w:r>
                            <w:rPr>
                              <w:rFonts w:hint="eastAsia"/>
                              <w:sz w:val="18"/>
                              <w:szCs w:val="18"/>
                            </w:rPr>
                            <w:t xml:space="preserve">E: </w:t>
                          </w:r>
                          <w:hyperlink r:id="rId1" w:history="1">
                            <w:r>
                              <w:rPr>
                                <w:rStyle w:val="af0"/>
                                <w:rFonts w:hint="eastAsia"/>
                                <w:sz w:val="18"/>
                                <w:szCs w:val="18"/>
                              </w:rPr>
                              <w:t>roe@roevisual.com</w:t>
                            </w:r>
                          </w:hyperlink>
                        </w:p>
                        <w:p w14:paraId="666CB65D" w14:textId="77777777" w:rsidR="008A05E6" w:rsidRDefault="00E14ED0">
                          <w:pPr>
                            <w:rPr>
                              <w:sz w:val="18"/>
                              <w:szCs w:val="18"/>
                            </w:rPr>
                          </w:pPr>
                          <w:r>
                            <w:rPr>
                              <w:rFonts w:hint="eastAsia"/>
                              <w:sz w:val="18"/>
                              <w:szCs w:val="18"/>
                            </w:rPr>
                            <w:t>www.roevisual.com</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type w14:anchorId="1303923F" id="_x0000_t202" coordsize="21600,21600" o:spt="202" path="m,l,21600r21600,l21600,xe">
              <v:stroke joinstyle="miter"/>
              <v:path gradientshapeok="t" o:connecttype="rect"/>
            </v:shapetype>
            <v:shape id="文本框 1" o:spid="_x0000_s1026" type="#_x0000_t202" style="position:absolute;left:0;text-align:left;margin-left:354.8pt;margin-top:-3.2pt;width:178.6pt;height:40.15pt;z-index:25166028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" stroked="f">
              <v:textbox style="mso-fit-shape-to-text:t">
                <w:txbxContent>
                  <w:p w14:paraId="3AB0B079" w14:textId="77777777" w:rsidR="008A05E6" w:rsidRDefault="00E14ED0">
                    <w:pPr>
                      <w:rPr>
                        <w:sz w:val="18"/>
                        <w:szCs w:val="18"/>
                      </w:rPr>
                    </w:pPr>
                    <w:r>
                      <w:rPr>
                        <w:rFonts w:hint="eastAsia"/>
                        <w:sz w:val="18"/>
                        <w:szCs w:val="18"/>
                      </w:rPr>
                      <w:t>T:</w:t>
                    </w:r>
                    <w:r>
                      <w:rPr>
                        <w:sz w:val="18"/>
                        <w:szCs w:val="18"/>
                      </w:rPr>
                      <w:t xml:space="preserve"> </w:t>
                    </w:r>
                    <w:r>
                      <w:rPr>
                        <w:rFonts w:hint="eastAsia"/>
                        <w:sz w:val="18"/>
                        <w:szCs w:val="18"/>
                      </w:rPr>
                      <w:t>+86-755-83924892</w:t>
                    </w:r>
                  </w:p>
                  <w:p w14:paraId="276EF2FE" w14:textId="77777777" w:rsidR="008A05E6" w:rsidRDefault="00E14ED0">
                    <w:pPr>
                      <w:rPr>
                        <w:sz w:val="18"/>
                        <w:szCs w:val="18"/>
                      </w:rPr>
                    </w:pPr>
                    <w:r>
                      <w:rPr>
                        <w:rFonts w:hint="eastAsia"/>
                        <w:sz w:val="18"/>
                        <w:szCs w:val="18"/>
                      </w:rPr>
                      <w:t xml:space="preserve">E: </w:t>
                    </w:r>
                    <w:hyperlink r:id="rId2" w:history="1">
                      <w:r>
                        <w:rPr>
                          <w:rStyle w:val="af0"/>
                          <w:rFonts w:hint="eastAsia"/>
                          <w:sz w:val="18"/>
                          <w:szCs w:val="18"/>
                        </w:rPr>
                        <w:t>roe@roevisual.com</w:t>
                      </w:r>
                    </w:hyperlink>
                  </w:p>
                  <w:p w14:paraId="666CB65D" w14:textId="77777777" w:rsidR="008A05E6" w:rsidRDefault="00E14ED0">
                    <w:pPr>
                      <w:rPr>
                        <w:sz w:val="18"/>
                        <w:szCs w:val="18"/>
                      </w:rPr>
                    </w:pPr>
                    <w:r>
                      <w:rPr>
                        <w:rFonts w:hint="eastAsia"/>
                        <w:sz w:val="18"/>
                        <w:szCs w:val="18"/>
                      </w:rPr>
                      <w:t>www.roevisual.com</w:t>
                    </w:r>
                  </w:p>
                </w:txbxContent>
              </v:textbox>
            </v:shape>
          </w:pict>
        </mc:Fallback>
      </mc:AlternateContent>
    </w:r>
    <w:r>
      <w:rPr>
        <w:rFonts w:hint="eastAsia"/>
        <w:sz w:val="18"/>
        <w:szCs w:val="18"/>
      </w:rPr>
      <w:t>ROE Visual Co., Ltd</w:t>
    </w:r>
    <w:r>
      <w:rPr>
        <w:sz w:val="18"/>
        <w:szCs w:val="18"/>
      </w:rPr>
      <w:t>.</w:t>
    </w:r>
  </w:p>
  <w:p w14:paraId="2497F4AD" w14:textId="77777777" w:rsidR="008A05E6" w:rsidRDefault="00E14ED0">
    <w:pPr>
      <w:rPr>
        <w:sz w:val="18"/>
        <w:szCs w:val="18"/>
      </w:rPr>
    </w:pPr>
    <w:proofErr w:type="spellStart"/>
    <w:r>
      <w:rPr>
        <w:rFonts w:hint="eastAsia"/>
        <w:sz w:val="18"/>
        <w:szCs w:val="18"/>
      </w:rPr>
      <w:t>Bldg</w:t>
    </w:r>
    <w:proofErr w:type="spellEnd"/>
    <w:r>
      <w:rPr>
        <w:rFonts w:hint="eastAsia"/>
        <w:sz w:val="18"/>
        <w:szCs w:val="18"/>
      </w:rPr>
      <w:t xml:space="preserve"> 7, Zhong </w:t>
    </w:r>
    <w:proofErr w:type="spellStart"/>
    <w:r>
      <w:rPr>
        <w:rFonts w:hint="eastAsia"/>
        <w:sz w:val="18"/>
        <w:szCs w:val="18"/>
      </w:rPr>
      <w:t>Yuntai</w:t>
    </w:r>
    <w:proofErr w:type="spellEnd"/>
    <w:r>
      <w:rPr>
        <w:rFonts w:hint="eastAsia"/>
        <w:sz w:val="18"/>
        <w:szCs w:val="18"/>
      </w:rPr>
      <w:t xml:space="preserve"> Technology</w:t>
    </w:r>
  </w:p>
  <w:p w14:paraId="749254BB" w14:textId="77777777" w:rsidR="008A05E6" w:rsidRDefault="00E14ED0">
    <w:pPr>
      <w:rPr>
        <w:sz w:val="18"/>
        <w:szCs w:val="18"/>
      </w:rPr>
    </w:pPr>
    <w:r>
      <w:rPr>
        <w:rFonts w:hint="eastAsia"/>
        <w:sz w:val="18"/>
        <w:szCs w:val="18"/>
      </w:rPr>
      <w:t xml:space="preserve">Industrial Park, </w:t>
    </w:r>
    <w:proofErr w:type="spellStart"/>
    <w:r>
      <w:rPr>
        <w:rFonts w:hint="eastAsia"/>
        <w:sz w:val="18"/>
        <w:szCs w:val="18"/>
      </w:rPr>
      <w:t>Baoan</w:t>
    </w:r>
    <w:proofErr w:type="spellEnd"/>
    <w:r>
      <w:rPr>
        <w:rFonts w:hint="eastAsia"/>
        <w:sz w:val="18"/>
        <w:szCs w:val="18"/>
      </w:rPr>
      <w:t>, Shenzhen, China</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83F600" w14:textId="77777777" w:rsidR="00D82F13" w:rsidRDefault="00D82F13">
      <w:r>
        <w:separator/>
      </w:r>
    </w:p>
  </w:footnote>
  <w:footnote w:type="continuationSeparator" w:id="0">
    <w:p w14:paraId="1BC3F63D" w14:textId="77777777" w:rsidR="00D82F13" w:rsidRDefault="00D82F1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822D3A" w14:textId="77777777" w:rsidR="008A05E6" w:rsidRDefault="00E14ED0">
    <w:pPr>
      <w:pStyle w:val="ae"/>
      <w:pBdr>
        <w:bottom w:val="none" w:sz="0" w:space="0" w:color="auto"/>
      </w:pBdr>
    </w:pPr>
    <w:r>
      <w:rPr>
        <w:noProof/>
      </w:rPr>
      <w:drawing>
        <wp:anchor distT="0" distB="0" distL="114300" distR="114300" simplePos="0" relativeHeight="251659264" behindDoc="0" locked="0" layoutInCell="1" allowOverlap="1" wp14:anchorId="00549649" wp14:editId="48161A81">
          <wp:simplePos x="0" y="0"/>
          <wp:positionH relativeFrom="column">
            <wp:posOffset>-386080</wp:posOffset>
          </wp:positionH>
          <wp:positionV relativeFrom="paragraph">
            <wp:posOffset>-251460</wp:posOffset>
          </wp:positionV>
          <wp:extent cx="7099300" cy="405765"/>
          <wp:effectExtent l="0" t="0" r="0" b="0"/>
          <wp:wrapNone/>
          <wp:docPr id="5" name="图片 2" descr="文件模板"/>
          <wp:cNvGraphicFramePr/>
          <a:graphic xmlns:a="http://schemas.openxmlformats.org/drawingml/2006/main">
            <a:graphicData uri="http://schemas.openxmlformats.org/drawingml/2006/picture">
              <pic:pic xmlns:pic="http://schemas.openxmlformats.org/drawingml/2006/picture">
                <pic:nvPicPr>
                  <pic:cNvPr id="5" name="图片 2" descr="文件模板"/>
                  <pic:cNvPicPr/>
                </pic:nvPicPr>
                <pic:blipFill>
                  <a:blip r:embed="rId1">
                    <a:extLst>
                      <a:ext uri="{28A0092B-C50C-407E-A947-70E740481C1C}">
                        <a14:useLocalDpi xmlns:a14="http://schemas.microsoft.com/office/drawing/2010/main" val="0"/>
                      </a:ext>
                    </a:extLst>
                  </a:blip>
                  <a:srcRect/>
                  <a:stretch>
                    <a:fillRect/>
                  </a:stretch>
                </pic:blipFill>
                <pic:spPr>
                  <a:xfrm>
                    <a:off x="0" y="0"/>
                    <a:ext cx="7099300" cy="405765"/>
                  </a:xfrm>
                  <a:prstGeom prst="rect">
                    <a:avLst/>
                  </a:prstGeom>
                  <a:noFill/>
                  <a:ln>
                    <a:noFill/>
                  </a:ln>
                </pic:spPr>
              </pic:pic>
            </a:graphicData>
          </a:graphic>
        </wp:anchor>
      </w:drawing>
    </w:r>
  </w:p>
  <w:p w14:paraId="730DF6DD" w14:textId="77777777" w:rsidR="008A05E6" w:rsidRDefault="008A05E6">
    <w:pPr>
      <w:pStyle w:val="ae"/>
      <w:pBdr>
        <w:bottom w:val="none" w:sz="0" w:space="0" w:color="auto"/>
      </w:pBd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6660D1"/>
    <w:multiLevelType w:val="hybridMultilevel"/>
    <w:tmpl w:val="E334C7EC"/>
    <w:lvl w:ilvl="0" w:tplc="04090001">
      <w:start w:val="1"/>
      <w:numFmt w:val="bullet"/>
      <w:lvlText w:val=""/>
      <w:lvlJc w:val="left"/>
      <w:pPr>
        <w:ind w:left="1140" w:hanging="420"/>
      </w:pPr>
      <w:rPr>
        <w:rFonts w:ascii="Wingdings" w:hAnsi="Wingdings" w:hint="default"/>
      </w:rPr>
    </w:lvl>
    <w:lvl w:ilvl="1" w:tplc="04090003" w:tentative="1">
      <w:start w:val="1"/>
      <w:numFmt w:val="bullet"/>
      <w:lvlText w:val=""/>
      <w:lvlJc w:val="left"/>
      <w:pPr>
        <w:ind w:left="1560" w:hanging="420"/>
      </w:pPr>
      <w:rPr>
        <w:rFonts w:ascii="Wingdings" w:hAnsi="Wingdings" w:hint="default"/>
      </w:rPr>
    </w:lvl>
    <w:lvl w:ilvl="2" w:tplc="04090005" w:tentative="1">
      <w:start w:val="1"/>
      <w:numFmt w:val="bullet"/>
      <w:lvlText w:val=""/>
      <w:lvlJc w:val="left"/>
      <w:pPr>
        <w:ind w:left="1980" w:hanging="420"/>
      </w:pPr>
      <w:rPr>
        <w:rFonts w:ascii="Wingdings" w:hAnsi="Wingdings" w:hint="default"/>
      </w:rPr>
    </w:lvl>
    <w:lvl w:ilvl="3" w:tplc="04090001" w:tentative="1">
      <w:start w:val="1"/>
      <w:numFmt w:val="bullet"/>
      <w:lvlText w:val=""/>
      <w:lvlJc w:val="left"/>
      <w:pPr>
        <w:ind w:left="2400" w:hanging="420"/>
      </w:pPr>
      <w:rPr>
        <w:rFonts w:ascii="Wingdings" w:hAnsi="Wingdings" w:hint="default"/>
      </w:rPr>
    </w:lvl>
    <w:lvl w:ilvl="4" w:tplc="04090003" w:tentative="1">
      <w:start w:val="1"/>
      <w:numFmt w:val="bullet"/>
      <w:lvlText w:val=""/>
      <w:lvlJc w:val="left"/>
      <w:pPr>
        <w:ind w:left="2820" w:hanging="420"/>
      </w:pPr>
      <w:rPr>
        <w:rFonts w:ascii="Wingdings" w:hAnsi="Wingdings" w:hint="default"/>
      </w:rPr>
    </w:lvl>
    <w:lvl w:ilvl="5" w:tplc="04090005" w:tentative="1">
      <w:start w:val="1"/>
      <w:numFmt w:val="bullet"/>
      <w:lvlText w:val=""/>
      <w:lvlJc w:val="left"/>
      <w:pPr>
        <w:ind w:left="3240" w:hanging="420"/>
      </w:pPr>
      <w:rPr>
        <w:rFonts w:ascii="Wingdings" w:hAnsi="Wingdings" w:hint="default"/>
      </w:rPr>
    </w:lvl>
    <w:lvl w:ilvl="6" w:tplc="04090001" w:tentative="1">
      <w:start w:val="1"/>
      <w:numFmt w:val="bullet"/>
      <w:lvlText w:val=""/>
      <w:lvlJc w:val="left"/>
      <w:pPr>
        <w:ind w:left="3660" w:hanging="420"/>
      </w:pPr>
      <w:rPr>
        <w:rFonts w:ascii="Wingdings" w:hAnsi="Wingdings" w:hint="default"/>
      </w:rPr>
    </w:lvl>
    <w:lvl w:ilvl="7" w:tplc="04090003" w:tentative="1">
      <w:start w:val="1"/>
      <w:numFmt w:val="bullet"/>
      <w:lvlText w:val=""/>
      <w:lvlJc w:val="left"/>
      <w:pPr>
        <w:ind w:left="4080" w:hanging="420"/>
      </w:pPr>
      <w:rPr>
        <w:rFonts w:ascii="Wingdings" w:hAnsi="Wingdings" w:hint="default"/>
      </w:rPr>
    </w:lvl>
    <w:lvl w:ilvl="8" w:tplc="04090005" w:tentative="1">
      <w:start w:val="1"/>
      <w:numFmt w:val="bullet"/>
      <w:lvlText w:val=""/>
      <w:lvlJc w:val="left"/>
      <w:pPr>
        <w:ind w:left="4500" w:hanging="420"/>
      </w:pPr>
      <w:rPr>
        <w:rFonts w:ascii="Wingdings" w:hAnsi="Wingdings" w:hint="default"/>
      </w:rPr>
    </w:lvl>
  </w:abstractNum>
  <w:abstractNum w:abstractNumId="1" w15:restartNumberingAfterBreak="0">
    <w:nsid w:val="092053B4"/>
    <w:multiLevelType w:val="hybridMultilevel"/>
    <w:tmpl w:val="1B0C136C"/>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 w15:restartNumberingAfterBreak="0">
    <w:nsid w:val="19DC3FA8"/>
    <w:multiLevelType w:val="hybridMultilevel"/>
    <w:tmpl w:val="9B9405FA"/>
    <w:lvl w:ilvl="0" w:tplc="04090001">
      <w:start w:val="1"/>
      <w:numFmt w:val="bullet"/>
      <w:lvlText w:val=""/>
      <w:lvlJc w:val="left"/>
      <w:pPr>
        <w:ind w:left="1140" w:hanging="420"/>
      </w:pPr>
      <w:rPr>
        <w:rFonts w:ascii="Wingdings" w:hAnsi="Wingdings" w:hint="default"/>
      </w:rPr>
    </w:lvl>
    <w:lvl w:ilvl="1" w:tplc="04090003" w:tentative="1">
      <w:start w:val="1"/>
      <w:numFmt w:val="bullet"/>
      <w:lvlText w:val=""/>
      <w:lvlJc w:val="left"/>
      <w:pPr>
        <w:ind w:left="1560" w:hanging="420"/>
      </w:pPr>
      <w:rPr>
        <w:rFonts w:ascii="Wingdings" w:hAnsi="Wingdings" w:hint="default"/>
      </w:rPr>
    </w:lvl>
    <w:lvl w:ilvl="2" w:tplc="04090005" w:tentative="1">
      <w:start w:val="1"/>
      <w:numFmt w:val="bullet"/>
      <w:lvlText w:val=""/>
      <w:lvlJc w:val="left"/>
      <w:pPr>
        <w:ind w:left="1980" w:hanging="420"/>
      </w:pPr>
      <w:rPr>
        <w:rFonts w:ascii="Wingdings" w:hAnsi="Wingdings" w:hint="default"/>
      </w:rPr>
    </w:lvl>
    <w:lvl w:ilvl="3" w:tplc="04090001" w:tentative="1">
      <w:start w:val="1"/>
      <w:numFmt w:val="bullet"/>
      <w:lvlText w:val=""/>
      <w:lvlJc w:val="left"/>
      <w:pPr>
        <w:ind w:left="2400" w:hanging="420"/>
      </w:pPr>
      <w:rPr>
        <w:rFonts w:ascii="Wingdings" w:hAnsi="Wingdings" w:hint="default"/>
      </w:rPr>
    </w:lvl>
    <w:lvl w:ilvl="4" w:tplc="04090003" w:tentative="1">
      <w:start w:val="1"/>
      <w:numFmt w:val="bullet"/>
      <w:lvlText w:val=""/>
      <w:lvlJc w:val="left"/>
      <w:pPr>
        <w:ind w:left="2820" w:hanging="420"/>
      </w:pPr>
      <w:rPr>
        <w:rFonts w:ascii="Wingdings" w:hAnsi="Wingdings" w:hint="default"/>
      </w:rPr>
    </w:lvl>
    <w:lvl w:ilvl="5" w:tplc="04090005" w:tentative="1">
      <w:start w:val="1"/>
      <w:numFmt w:val="bullet"/>
      <w:lvlText w:val=""/>
      <w:lvlJc w:val="left"/>
      <w:pPr>
        <w:ind w:left="3240" w:hanging="420"/>
      </w:pPr>
      <w:rPr>
        <w:rFonts w:ascii="Wingdings" w:hAnsi="Wingdings" w:hint="default"/>
      </w:rPr>
    </w:lvl>
    <w:lvl w:ilvl="6" w:tplc="04090001" w:tentative="1">
      <w:start w:val="1"/>
      <w:numFmt w:val="bullet"/>
      <w:lvlText w:val=""/>
      <w:lvlJc w:val="left"/>
      <w:pPr>
        <w:ind w:left="3660" w:hanging="420"/>
      </w:pPr>
      <w:rPr>
        <w:rFonts w:ascii="Wingdings" w:hAnsi="Wingdings" w:hint="default"/>
      </w:rPr>
    </w:lvl>
    <w:lvl w:ilvl="7" w:tplc="04090003" w:tentative="1">
      <w:start w:val="1"/>
      <w:numFmt w:val="bullet"/>
      <w:lvlText w:val=""/>
      <w:lvlJc w:val="left"/>
      <w:pPr>
        <w:ind w:left="4080" w:hanging="420"/>
      </w:pPr>
      <w:rPr>
        <w:rFonts w:ascii="Wingdings" w:hAnsi="Wingdings" w:hint="default"/>
      </w:rPr>
    </w:lvl>
    <w:lvl w:ilvl="8" w:tplc="04090005" w:tentative="1">
      <w:start w:val="1"/>
      <w:numFmt w:val="bullet"/>
      <w:lvlText w:val=""/>
      <w:lvlJc w:val="left"/>
      <w:pPr>
        <w:ind w:left="4500" w:hanging="420"/>
      </w:pPr>
      <w:rPr>
        <w:rFonts w:ascii="Wingdings" w:hAnsi="Wingdings" w:hint="default"/>
      </w:rPr>
    </w:lvl>
  </w:abstractNum>
  <w:abstractNum w:abstractNumId="3" w15:restartNumberingAfterBreak="0">
    <w:nsid w:val="28E81974"/>
    <w:multiLevelType w:val="hybridMultilevel"/>
    <w:tmpl w:val="424E0C14"/>
    <w:lvl w:ilvl="0" w:tplc="04090001">
      <w:start w:val="1"/>
      <w:numFmt w:val="bullet"/>
      <w:lvlText w:val=""/>
      <w:lvlJc w:val="left"/>
      <w:pPr>
        <w:ind w:left="780" w:hanging="420"/>
      </w:pPr>
      <w:rPr>
        <w:rFonts w:ascii="Wingdings" w:hAnsi="Wingdings" w:hint="default"/>
      </w:rPr>
    </w:lvl>
    <w:lvl w:ilvl="1" w:tplc="04090003" w:tentative="1">
      <w:start w:val="1"/>
      <w:numFmt w:val="bullet"/>
      <w:lvlText w:val=""/>
      <w:lvlJc w:val="left"/>
      <w:pPr>
        <w:ind w:left="1200" w:hanging="420"/>
      </w:pPr>
      <w:rPr>
        <w:rFonts w:ascii="Wingdings" w:hAnsi="Wingdings" w:hint="default"/>
      </w:rPr>
    </w:lvl>
    <w:lvl w:ilvl="2" w:tplc="04090005"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3" w:tentative="1">
      <w:start w:val="1"/>
      <w:numFmt w:val="bullet"/>
      <w:lvlText w:val=""/>
      <w:lvlJc w:val="left"/>
      <w:pPr>
        <w:ind w:left="2460" w:hanging="420"/>
      </w:pPr>
      <w:rPr>
        <w:rFonts w:ascii="Wingdings" w:hAnsi="Wingdings" w:hint="default"/>
      </w:rPr>
    </w:lvl>
    <w:lvl w:ilvl="5" w:tplc="04090005"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3" w:tentative="1">
      <w:start w:val="1"/>
      <w:numFmt w:val="bullet"/>
      <w:lvlText w:val=""/>
      <w:lvlJc w:val="left"/>
      <w:pPr>
        <w:ind w:left="3720" w:hanging="420"/>
      </w:pPr>
      <w:rPr>
        <w:rFonts w:ascii="Wingdings" w:hAnsi="Wingdings" w:hint="default"/>
      </w:rPr>
    </w:lvl>
    <w:lvl w:ilvl="8" w:tplc="04090005" w:tentative="1">
      <w:start w:val="1"/>
      <w:numFmt w:val="bullet"/>
      <w:lvlText w:val=""/>
      <w:lvlJc w:val="left"/>
      <w:pPr>
        <w:ind w:left="4140" w:hanging="420"/>
      </w:pPr>
      <w:rPr>
        <w:rFonts w:ascii="Wingdings" w:hAnsi="Wingdings" w:hint="default"/>
      </w:rPr>
    </w:lvl>
  </w:abstractNum>
  <w:abstractNum w:abstractNumId="4" w15:restartNumberingAfterBreak="0">
    <w:nsid w:val="2A0C397A"/>
    <w:multiLevelType w:val="hybridMultilevel"/>
    <w:tmpl w:val="2410E3A0"/>
    <w:lvl w:ilvl="0" w:tplc="32FC700E">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15:restartNumberingAfterBreak="0">
    <w:nsid w:val="342D5DEE"/>
    <w:multiLevelType w:val="hybridMultilevel"/>
    <w:tmpl w:val="439ACF5E"/>
    <w:lvl w:ilvl="0" w:tplc="71E4B130">
      <w:start w:val="2500"/>
      <w:numFmt w:val="bullet"/>
      <w:lvlText w:val="-"/>
      <w:lvlJc w:val="left"/>
      <w:pPr>
        <w:ind w:left="885" w:hanging="360"/>
      </w:pPr>
      <w:rPr>
        <w:rFonts w:ascii="Arial" w:eastAsia="宋体" w:hAnsi="Arial" w:cs="Arial" w:hint="default"/>
      </w:rPr>
    </w:lvl>
    <w:lvl w:ilvl="1" w:tplc="04090003" w:tentative="1">
      <w:start w:val="1"/>
      <w:numFmt w:val="bullet"/>
      <w:lvlText w:val=""/>
      <w:lvlJc w:val="left"/>
      <w:pPr>
        <w:ind w:left="1365" w:hanging="420"/>
      </w:pPr>
      <w:rPr>
        <w:rFonts w:ascii="Wingdings" w:hAnsi="Wingdings" w:hint="default"/>
      </w:rPr>
    </w:lvl>
    <w:lvl w:ilvl="2" w:tplc="04090005" w:tentative="1">
      <w:start w:val="1"/>
      <w:numFmt w:val="bullet"/>
      <w:lvlText w:val=""/>
      <w:lvlJc w:val="left"/>
      <w:pPr>
        <w:ind w:left="1785" w:hanging="420"/>
      </w:pPr>
      <w:rPr>
        <w:rFonts w:ascii="Wingdings" w:hAnsi="Wingdings" w:hint="default"/>
      </w:rPr>
    </w:lvl>
    <w:lvl w:ilvl="3" w:tplc="04090001" w:tentative="1">
      <w:start w:val="1"/>
      <w:numFmt w:val="bullet"/>
      <w:lvlText w:val=""/>
      <w:lvlJc w:val="left"/>
      <w:pPr>
        <w:ind w:left="2205" w:hanging="420"/>
      </w:pPr>
      <w:rPr>
        <w:rFonts w:ascii="Wingdings" w:hAnsi="Wingdings" w:hint="default"/>
      </w:rPr>
    </w:lvl>
    <w:lvl w:ilvl="4" w:tplc="04090003" w:tentative="1">
      <w:start w:val="1"/>
      <w:numFmt w:val="bullet"/>
      <w:lvlText w:val=""/>
      <w:lvlJc w:val="left"/>
      <w:pPr>
        <w:ind w:left="2625" w:hanging="420"/>
      </w:pPr>
      <w:rPr>
        <w:rFonts w:ascii="Wingdings" w:hAnsi="Wingdings" w:hint="default"/>
      </w:rPr>
    </w:lvl>
    <w:lvl w:ilvl="5" w:tplc="04090005" w:tentative="1">
      <w:start w:val="1"/>
      <w:numFmt w:val="bullet"/>
      <w:lvlText w:val=""/>
      <w:lvlJc w:val="left"/>
      <w:pPr>
        <w:ind w:left="3045" w:hanging="420"/>
      </w:pPr>
      <w:rPr>
        <w:rFonts w:ascii="Wingdings" w:hAnsi="Wingdings" w:hint="default"/>
      </w:rPr>
    </w:lvl>
    <w:lvl w:ilvl="6" w:tplc="04090001" w:tentative="1">
      <w:start w:val="1"/>
      <w:numFmt w:val="bullet"/>
      <w:lvlText w:val=""/>
      <w:lvlJc w:val="left"/>
      <w:pPr>
        <w:ind w:left="3465" w:hanging="420"/>
      </w:pPr>
      <w:rPr>
        <w:rFonts w:ascii="Wingdings" w:hAnsi="Wingdings" w:hint="default"/>
      </w:rPr>
    </w:lvl>
    <w:lvl w:ilvl="7" w:tplc="04090003" w:tentative="1">
      <w:start w:val="1"/>
      <w:numFmt w:val="bullet"/>
      <w:lvlText w:val=""/>
      <w:lvlJc w:val="left"/>
      <w:pPr>
        <w:ind w:left="3885" w:hanging="420"/>
      </w:pPr>
      <w:rPr>
        <w:rFonts w:ascii="Wingdings" w:hAnsi="Wingdings" w:hint="default"/>
      </w:rPr>
    </w:lvl>
    <w:lvl w:ilvl="8" w:tplc="04090005" w:tentative="1">
      <w:start w:val="1"/>
      <w:numFmt w:val="bullet"/>
      <w:lvlText w:val=""/>
      <w:lvlJc w:val="left"/>
      <w:pPr>
        <w:ind w:left="4305" w:hanging="420"/>
      </w:pPr>
      <w:rPr>
        <w:rFonts w:ascii="Wingdings" w:hAnsi="Wingdings" w:hint="default"/>
      </w:rPr>
    </w:lvl>
  </w:abstractNum>
  <w:abstractNum w:abstractNumId="6" w15:restartNumberingAfterBreak="0">
    <w:nsid w:val="34682CD3"/>
    <w:multiLevelType w:val="hybridMultilevel"/>
    <w:tmpl w:val="943C31E8"/>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7" w15:restartNumberingAfterBreak="0">
    <w:nsid w:val="357D4A4C"/>
    <w:multiLevelType w:val="hybridMultilevel"/>
    <w:tmpl w:val="97982DD2"/>
    <w:lvl w:ilvl="0" w:tplc="FEBC1088">
      <w:numFmt w:val="bullet"/>
      <w:lvlText w:val="—"/>
      <w:lvlJc w:val="left"/>
      <w:pPr>
        <w:ind w:left="360" w:hanging="360"/>
      </w:pPr>
      <w:rPr>
        <w:rFonts w:ascii="宋体" w:eastAsia="宋体" w:hAnsi="宋体" w:cs="黑体" w:hint="eastAsia"/>
        <w:color w:val="auto"/>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8" w15:restartNumberingAfterBreak="0">
    <w:nsid w:val="369B1066"/>
    <w:multiLevelType w:val="hybridMultilevel"/>
    <w:tmpl w:val="EA625FC6"/>
    <w:lvl w:ilvl="0" w:tplc="53B4732C">
      <w:numFmt w:val="bullet"/>
      <w:lvlText w:val="—"/>
      <w:lvlJc w:val="left"/>
      <w:pPr>
        <w:ind w:left="3825" w:hanging="360"/>
      </w:pPr>
      <w:rPr>
        <w:rFonts w:ascii="宋体" w:eastAsia="宋体" w:hAnsi="宋体" w:cs="Arial" w:hint="eastAsia"/>
      </w:rPr>
    </w:lvl>
    <w:lvl w:ilvl="1" w:tplc="04090003" w:tentative="1">
      <w:start w:val="1"/>
      <w:numFmt w:val="bullet"/>
      <w:lvlText w:val=""/>
      <w:lvlJc w:val="left"/>
      <w:pPr>
        <w:ind w:left="4305" w:hanging="420"/>
      </w:pPr>
      <w:rPr>
        <w:rFonts w:ascii="Wingdings" w:hAnsi="Wingdings" w:hint="default"/>
      </w:rPr>
    </w:lvl>
    <w:lvl w:ilvl="2" w:tplc="04090005" w:tentative="1">
      <w:start w:val="1"/>
      <w:numFmt w:val="bullet"/>
      <w:lvlText w:val=""/>
      <w:lvlJc w:val="left"/>
      <w:pPr>
        <w:ind w:left="4725" w:hanging="420"/>
      </w:pPr>
      <w:rPr>
        <w:rFonts w:ascii="Wingdings" w:hAnsi="Wingdings" w:hint="default"/>
      </w:rPr>
    </w:lvl>
    <w:lvl w:ilvl="3" w:tplc="04090001" w:tentative="1">
      <w:start w:val="1"/>
      <w:numFmt w:val="bullet"/>
      <w:lvlText w:val=""/>
      <w:lvlJc w:val="left"/>
      <w:pPr>
        <w:ind w:left="5145" w:hanging="420"/>
      </w:pPr>
      <w:rPr>
        <w:rFonts w:ascii="Wingdings" w:hAnsi="Wingdings" w:hint="default"/>
      </w:rPr>
    </w:lvl>
    <w:lvl w:ilvl="4" w:tplc="04090003" w:tentative="1">
      <w:start w:val="1"/>
      <w:numFmt w:val="bullet"/>
      <w:lvlText w:val=""/>
      <w:lvlJc w:val="left"/>
      <w:pPr>
        <w:ind w:left="5565" w:hanging="420"/>
      </w:pPr>
      <w:rPr>
        <w:rFonts w:ascii="Wingdings" w:hAnsi="Wingdings" w:hint="default"/>
      </w:rPr>
    </w:lvl>
    <w:lvl w:ilvl="5" w:tplc="04090005" w:tentative="1">
      <w:start w:val="1"/>
      <w:numFmt w:val="bullet"/>
      <w:lvlText w:val=""/>
      <w:lvlJc w:val="left"/>
      <w:pPr>
        <w:ind w:left="5985" w:hanging="420"/>
      </w:pPr>
      <w:rPr>
        <w:rFonts w:ascii="Wingdings" w:hAnsi="Wingdings" w:hint="default"/>
      </w:rPr>
    </w:lvl>
    <w:lvl w:ilvl="6" w:tplc="04090001" w:tentative="1">
      <w:start w:val="1"/>
      <w:numFmt w:val="bullet"/>
      <w:lvlText w:val=""/>
      <w:lvlJc w:val="left"/>
      <w:pPr>
        <w:ind w:left="6405" w:hanging="420"/>
      </w:pPr>
      <w:rPr>
        <w:rFonts w:ascii="Wingdings" w:hAnsi="Wingdings" w:hint="default"/>
      </w:rPr>
    </w:lvl>
    <w:lvl w:ilvl="7" w:tplc="04090003" w:tentative="1">
      <w:start w:val="1"/>
      <w:numFmt w:val="bullet"/>
      <w:lvlText w:val=""/>
      <w:lvlJc w:val="left"/>
      <w:pPr>
        <w:ind w:left="6825" w:hanging="420"/>
      </w:pPr>
      <w:rPr>
        <w:rFonts w:ascii="Wingdings" w:hAnsi="Wingdings" w:hint="default"/>
      </w:rPr>
    </w:lvl>
    <w:lvl w:ilvl="8" w:tplc="04090005" w:tentative="1">
      <w:start w:val="1"/>
      <w:numFmt w:val="bullet"/>
      <w:lvlText w:val=""/>
      <w:lvlJc w:val="left"/>
      <w:pPr>
        <w:ind w:left="7245" w:hanging="420"/>
      </w:pPr>
      <w:rPr>
        <w:rFonts w:ascii="Wingdings" w:hAnsi="Wingdings" w:hint="default"/>
      </w:rPr>
    </w:lvl>
  </w:abstractNum>
  <w:abstractNum w:abstractNumId="9" w15:restartNumberingAfterBreak="0">
    <w:nsid w:val="3E574AC9"/>
    <w:multiLevelType w:val="hybridMultilevel"/>
    <w:tmpl w:val="AE78B57E"/>
    <w:lvl w:ilvl="0" w:tplc="BE986AE8">
      <w:numFmt w:val="bullet"/>
      <w:lvlText w:val="-"/>
      <w:lvlJc w:val="left"/>
      <w:pPr>
        <w:ind w:left="5610" w:hanging="360"/>
      </w:pPr>
      <w:rPr>
        <w:rFonts w:ascii="Arial" w:eastAsia="宋体" w:hAnsi="Arial" w:cs="Arial" w:hint="default"/>
      </w:rPr>
    </w:lvl>
    <w:lvl w:ilvl="1" w:tplc="04090003" w:tentative="1">
      <w:start w:val="1"/>
      <w:numFmt w:val="bullet"/>
      <w:lvlText w:val=""/>
      <w:lvlJc w:val="left"/>
      <w:pPr>
        <w:ind w:left="6090" w:hanging="420"/>
      </w:pPr>
      <w:rPr>
        <w:rFonts w:ascii="Wingdings" w:hAnsi="Wingdings" w:hint="default"/>
      </w:rPr>
    </w:lvl>
    <w:lvl w:ilvl="2" w:tplc="04090005" w:tentative="1">
      <w:start w:val="1"/>
      <w:numFmt w:val="bullet"/>
      <w:lvlText w:val=""/>
      <w:lvlJc w:val="left"/>
      <w:pPr>
        <w:ind w:left="6510" w:hanging="420"/>
      </w:pPr>
      <w:rPr>
        <w:rFonts w:ascii="Wingdings" w:hAnsi="Wingdings" w:hint="default"/>
      </w:rPr>
    </w:lvl>
    <w:lvl w:ilvl="3" w:tplc="04090001" w:tentative="1">
      <w:start w:val="1"/>
      <w:numFmt w:val="bullet"/>
      <w:lvlText w:val=""/>
      <w:lvlJc w:val="left"/>
      <w:pPr>
        <w:ind w:left="6930" w:hanging="420"/>
      </w:pPr>
      <w:rPr>
        <w:rFonts w:ascii="Wingdings" w:hAnsi="Wingdings" w:hint="default"/>
      </w:rPr>
    </w:lvl>
    <w:lvl w:ilvl="4" w:tplc="04090003" w:tentative="1">
      <w:start w:val="1"/>
      <w:numFmt w:val="bullet"/>
      <w:lvlText w:val=""/>
      <w:lvlJc w:val="left"/>
      <w:pPr>
        <w:ind w:left="7350" w:hanging="420"/>
      </w:pPr>
      <w:rPr>
        <w:rFonts w:ascii="Wingdings" w:hAnsi="Wingdings" w:hint="default"/>
      </w:rPr>
    </w:lvl>
    <w:lvl w:ilvl="5" w:tplc="04090005" w:tentative="1">
      <w:start w:val="1"/>
      <w:numFmt w:val="bullet"/>
      <w:lvlText w:val=""/>
      <w:lvlJc w:val="left"/>
      <w:pPr>
        <w:ind w:left="7770" w:hanging="420"/>
      </w:pPr>
      <w:rPr>
        <w:rFonts w:ascii="Wingdings" w:hAnsi="Wingdings" w:hint="default"/>
      </w:rPr>
    </w:lvl>
    <w:lvl w:ilvl="6" w:tplc="04090001" w:tentative="1">
      <w:start w:val="1"/>
      <w:numFmt w:val="bullet"/>
      <w:lvlText w:val=""/>
      <w:lvlJc w:val="left"/>
      <w:pPr>
        <w:ind w:left="8190" w:hanging="420"/>
      </w:pPr>
      <w:rPr>
        <w:rFonts w:ascii="Wingdings" w:hAnsi="Wingdings" w:hint="default"/>
      </w:rPr>
    </w:lvl>
    <w:lvl w:ilvl="7" w:tplc="04090003" w:tentative="1">
      <w:start w:val="1"/>
      <w:numFmt w:val="bullet"/>
      <w:lvlText w:val=""/>
      <w:lvlJc w:val="left"/>
      <w:pPr>
        <w:ind w:left="8610" w:hanging="420"/>
      </w:pPr>
      <w:rPr>
        <w:rFonts w:ascii="Wingdings" w:hAnsi="Wingdings" w:hint="default"/>
      </w:rPr>
    </w:lvl>
    <w:lvl w:ilvl="8" w:tplc="04090005" w:tentative="1">
      <w:start w:val="1"/>
      <w:numFmt w:val="bullet"/>
      <w:lvlText w:val=""/>
      <w:lvlJc w:val="left"/>
      <w:pPr>
        <w:ind w:left="9030" w:hanging="420"/>
      </w:pPr>
      <w:rPr>
        <w:rFonts w:ascii="Wingdings" w:hAnsi="Wingdings" w:hint="default"/>
      </w:rPr>
    </w:lvl>
  </w:abstractNum>
  <w:abstractNum w:abstractNumId="10" w15:restartNumberingAfterBreak="0">
    <w:nsid w:val="3F766412"/>
    <w:multiLevelType w:val="hybridMultilevel"/>
    <w:tmpl w:val="92449E14"/>
    <w:lvl w:ilvl="0" w:tplc="04090001">
      <w:start w:val="1"/>
      <w:numFmt w:val="bullet"/>
      <w:lvlText w:val=""/>
      <w:lvlJc w:val="left"/>
      <w:pPr>
        <w:ind w:left="420" w:hanging="420"/>
      </w:pPr>
      <w:rPr>
        <w:rFonts w:ascii="Wingdings" w:hAnsi="Wingdings"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1" w15:restartNumberingAfterBreak="0">
    <w:nsid w:val="562922E4"/>
    <w:multiLevelType w:val="hybridMultilevel"/>
    <w:tmpl w:val="5568EC58"/>
    <w:lvl w:ilvl="0" w:tplc="1E46DA7C">
      <w:start w:val="1"/>
      <w:numFmt w:val="decimal"/>
      <w:lvlText w:val="%1."/>
      <w:lvlJc w:val="left"/>
      <w:pPr>
        <w:ind w:left="360" w:hanging="360"/>
      </w:pPr>
      <w:rPr>
        <w:rFonts w:hint="default"/>
        <w:b w:val="0"/>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2" w15:restartNumberingAfterBreak="0">
    <w:nsid w:val="57BF7540"/>
    <w:multiLevelType w:val="hybridMultilevel"/>
    <w:tmpl w:val="4B405DF2"/>
    <w:lvl w:ilvl="0" w:tplc="0CFA5098">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3" w15:restartNumberingAfterBreak="0">
    <w:nsid w:val="782D321C"/>
    <w:multiLevelType w:val="hybridMultilevel"/>
    <w:tmpl w:val="36D4B786"/>
    <w:lvl w:ilvl="0" w:tplc="04090001">
      <w:start w:val="1"/>
      <w:numFmt w:val="bullet"/>
      <w:lvlText w:val=""/>
      <w:lvlJc w:val="left"/>
      <w:pPr>
        <w:ind w:left="780" w:hanging="420"/>
      </w:pPr>
      <w:rPr>
        <w:rFonts w:ascii="Wingdings" w:hAnsi="Wingdings" w:hint="default"/>
      </w:rPr>
    </w:lvl>
    <w:lvl w:ilvl="1" w:tplc="04090003" w:tentative="1">
      <w:start w:val="1"/>
      <w:numFmt w:val="bullet"/>
      <w:lvlText w:val=""/>
      <w:lvlJc w:val="left"/>
      <w:pPr>
        <w:ind w:left="1200" w:hanging="420"/>
      </w:pPr>
      <w:rPr>
        <w:rFonts w:ascii="Wingdings" w:hAnsi="Wingdings" w:hint="default"/>
      </w:rPr>
    </w:lvl>
    <w:lvl w:ilvl="2" w:tplc="04090005"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3" w:tentative="1">
      <w:start w:val="1"/>
      <w:numFmt w:val="bullet"/>
      <w:lvlText w:val=""/>
      <w:lvlJc w:val="left"/>
      <w:pPr>
        <w:ind w:left="2460" w:hanging="420"/>
      </w:pPr>
      <w:rPr>
        <w:rFonts w:ascii="Wingdings" w:hAnsi="Wingdings" w:hint="default"/>
      </w:rPr>
    </w:lvl>
    <w:lvl w:ilvl="5" w:tplc="04090005"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3" w:tentative="1">
      <w:start w:val="1"/>
      <w:numFmt w:val="bullet"/>
      <w:lvlText w:val=""/>
      <w:lvlJc w:val="left"/>
      <w:pPr>
        <w:ind w:left="3720" w:hanging="420"/>
      </w:pPr>
      <w:rPr>
        <w:rFonts w:ascii="Wingdings" w:hAnsi="Wingdings" w:hint="default"/>
      </w:rPr>
    </w:lvl>
    <w:lvl w:ilvl="8" w:tplc="04090005" w:tentative="1">
      <w:start w:val="1"/>
      <w:numFmt w:val="bullet"/>
      <w:lvlText w:val=""/>
      <w:lvlJc w:val="left"/>
      <w:pPr>
        <w:ind w:left="4140" w:hanging="420"/>
      </w:pPr>
      <w:rPr>
        <w:rFonts w:ascii="Wingdings" w:hAnsi="Wingdings" w:hint="default"/>
      </w:rPr>
    </w:lvl>
  </w:abstractNum>
  <w:num w:numId="1" w16cid:durableId="1054234703">
    <w:abstractNumId w:val="11"/>
  </w:num>
  <w:num w:numId="2" w16cid:durableId="1997806806">
    <w:abstractNumId w:val="12"/>
  </w:num>
  <w:num w:numId="3" w16cid:durableId="365108175">
    <w:abstractNumId w:val="4"/>
  </w:num>
  <w:num w:numId="4" w16cid:durableId="1503471425">
    <w:abstractNumId w:val="0"/>
  </w:num>
  <w:num w:numId="5" w16cid:durableId="1446924211">
    <w:abstractNumId w:val="2"/>
  </w:num>
  <w:num w:numId="6" w16cid:durableId="969945188">
    <w:abstractNumId w:val="3"/>
  </w:num>
  <w:num w:numId="7" w16cid:durableId="2048143486">
    <w:abstractNumId w:val="1"/>
  </w:num>
  <w:num w:numId="8" w16cid:durableId="1489711148">
    <w:abstractNumId w:val="6"/>
  </w:num>
  <w:num w:numId="9" w16cid:durableId="77678442">
    <w:abstractNumId w:val="13"/>
  </w:num>
  <w:num w:numId="10" w16cid:durableId="2078744405">
    <w:abstractNumId w:val="10"/>
  </w:num>
  <w:num w:numId="11" w16cid:durableId="1839536574">
    <w:abstractNumId w:val="5"/>
  </w:num>
  <w:num w:numId="12" w16cid:durableId="1689746719">
    <w:abstractNumId w:val="9"/>
  </w:num>
  <w:num w:numId="13" w16cid:durableId="1011184898">
    <w:abstractNumId w:val="8"/>
  </w:num>
  <w:num w:numId="14" w16cid:durableId="40371856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HorizontalSpacing w:val="0"/>
  <w:drawingGridVerticalSpacing w:val="156"/>
  <w:noPunctuationKerning/>
  <w:characterSpacingControl w:val="compressPunctuation"/>
  <w:doNotValidateAgainstSchema/>
  <w:doNotDemarcateInvalidXml/>
  <w:hdrShapeDefaults>
    <o:shapedefaults v:ext="edit" spidmax="2050"/>
  </w:hdrShapeDefaults>
  <w:footnotePr>
    <w:footnote w:id="-1"/>
    <w:footnote w:id="0"/>
  </w:footnotePr>
  <w:endnotePr>
    <w:endnote w:id="-1"/>
    <w:endnote w:id="0"/>
  </w:endnotePr>
  <w:compat>
    <w:spaceForUL/>
    <w:balanceSingleByteDoubleByteWidth/>
    <w:doNotLeaveBackslashAlon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72A27"/>
    <w:rsid w:val="00001381"/>
    <w:rsid w:val="000035DE"/>
    <w:rsid w:val="00003CD6"/>
    <w:rsid w:val="00004397"/>
    <w:rsid w:val="00004F10"/>
    <w:rsid w:val="00007732"/>
    <w:rsid w:val="00011695"/>
    <w:rsid w:val="00013745"/>
    <w:rsid w:val="00015AD5"/>
    <w:rsid w:val="00015BD3"/>
    <w:rsid w:val="00030676"/>
    <w:rsid w:val="00030883"/>
    <w:rsid w:val="00034E12"/>
    <w:rsid w:val="0003510C"/>
    <w:rsid w:val="00036AC8"/>
    <w:rsid w:val="000424CC"/>
    <w:rsid w:val="00043231"/>
    <w:rsid w:val="000433BE"/>
    <w:rsid w:val="00043865"/>
    <w:rsid w:val="00044143"/>
    <w:rsid w:val="0004680D"/>
    <w:rsid w:val="00046998"/>
    <w:rsid w:val="00046AAF"/>
    <w:rsid w:val="00047A7B"/>
    <w:rsid w:val="00054886"/>
    <w:rsid w:val="00054C24"/>
    <w:rsid w:val="00054EA2"/>
    <w:rsid w:val="000555AA"/>
    <w:rsid w:val="00056203"/>
    <w:rsid w:val="0005782C"/>
    <w:rsid w:val="00057895"/>
    <w:rsid w:val="00057E0F"/>
    <w:rsid w:val="000609FA"/>
    <w:rsid w:val="00060F6B"/>
    <w:rsid w:val="00061A7F"/>
    <w:rsid w:val="00062005"/>
    <w:rsid w:val="00062C65"/>
    <w:rsid w:val="00063A85"/>
    <w:rsid w:val="00070A84"/>
    <w:rsid w:val="00070AA4"/>
    <w:rsid w:val="000733ED"/>
    <w:rsid w:val="00075420"/>
    <w:rsid w:val="0007659F"/>
    <w:rsid w:val="00077DD1"/>
    <w:rsid w:val="000805D9"/>
    <w:rsid w:val="00081549"/>
    <w:rsid w:val="00081FC5"/>
    <w:rsid w:val="00083918"/>
    <w:rsid w:val="00084DC2"/>
    <w:rsid w:val="00085E23"/>
    <w:rsid w:val="00086433"/>
    <w:rsid w:val="00086FEF"/>
    <w:rsid w:val="00090537"/>
    <w:rsid w:val="00090769"/>
    <w:rsid w:val="00093256"/>
    <w:rsid w:val="00093C59"/>
    <w:rsid w:val="00097CB8"/>
    <w:rsid w:val="000A1AE0"/>
    <w:rsid w:val="000A2B92"/>
    <w:rsid w:val="000A43FA"/>
    <w:rsid w:val="000A5155"/>
    <w:rsid w:val="000A5316"/>
    <w:rsid w:val="000A5341"/>
    <w:rsid w:val="000A5C21"/>
    <w:rsid w:val="000A6903"/>
    <w:rsid w:val="000A759D"/>
    <w:rsid w:val="000B0B9D"/>
    <w:rsid w:val="000B413C"/>
    <w:rsid w:val="000B4C72"/>
    <w:rsid w:val="000B7569"/>
    <w:rsid w:val="000B792E"/>
    <w:rsid w:val="000C0C68"/>
    <w:rsid w:val="000C175E"/>
    <w:rsid w:val="000C35D6"/>
    <w:rsid w:val="000C4ACC"/>
    <w:rsid w:val="000C4DF4"/>
    <w:rsid w:val="000C761D"/>
    <w:rsid w:val="000D009B"/>
    <w:rsid w:val="000D10AE"/>
    <w:rsid w:val="000D1D97"/>
    <w:rsid w:val="000D38A0"/>
    <w:rsid w:val="000D393D"/>
    <w:rsid w:val="000D39E9"/>
    <w:rsid w:val="000D634D"/>
    <w:rsid w:val="000D76D2"/>
    <w:rsid w:val="000E4990"/>
    <w:rsid w:val="000E6FD8"/>
    <w:rsid w:val="000F0B0B"/>
    <w:rsid w:val="000F0E52"/>
    <w:rsid w:val="000F1ECC"/>
    <w:rsid w:val="000F22CE"/>
    <w:rsid w:val="000F3A4E"/>
    <w:rsid w:val="000F4098"/>
    <w:rsid w:val="000F57CD"/>
    <w:rsid w:val="000F6CC0"/>
    <w:rsid w:val="00100AD4"/>
    <w:rsid w:val="00103BAB"/>
    <w:rsid w:val="0010401D"/>
    <w:rsid w:val="00105459"/>
    <w:rsid w:val="001070E3"/>
    <w:rsid w:val="00110EB7"/>
    <w:rsid w:val="00111278"/>
    <w:rsid w:val="00111290"/>
    <w:rsid w:val="00113B51"/>
    <w:rsid w:val="00115239"/>
    <w:rsid w:val="001156FE"/>
    <w:rsid w:val="00116768"/>
    <w:rsid w:val="00116CD2"/>
    <w:rsid w:val="00117D38"/>
    <w:rsid w:val="0012217A"/>
    <w:rsid w:val="00123830"/>
    <w:rsid w:val="001238BF"/>
    <w:rsid w:val="001242A0"/>
    <w:rsid w:val="00124917"/>
    <w:rsid w:val="001270E8"/>
    <w:rsid w:val="0012735B"/>
    <w:rsid w:val="001313C1"/>
    <w:rsid w:val="00131B12"/>
    <w:rsid w:val="001327AD"/>
    <w:rsid w:val="001328C7"/>
    <w:rsid w:val="00134756"/>
    <w:rsid w:val="00135BDE"/>
    <w:rsid w:val="001361E3"/>
    <w:rsid w:val="001375ED"/>
    <w:rsid w:val="0014018C"/>
    <w:rsid w:val="001413A7"/>
    <w:rsid w:val="001420D5"/>
    <w:rsid w:val="001426D8"/>
    <w:rsid w:val="00143543"/>
    <w:rsid w:val="0014373C"/>
    <w:rsid w:val="00143FE5"/>
    <w:rsid w:val="00145460"/>
    <w:rsid w:val="00146CB7"/>
    <w:rsid w:val="00150C93"/>
    <w:rsid w:val="0015164C"/>
    <w:rsid w:val="0015293D"/>
    <w:rsid w:val="00153B22"/>
    <w:rsid w:val="00153F0F"/>
    <w:rsid w:val="001609F7"/>
    <w:rsid w:val="001622F7"/>
    <w:rsid w:val="00163976"/>
    <w:rsid w:val="00164085"/>
    <w:rsid w:val="001648EB"/>
    <w:rsid w:val="00164B2B"/>
    <w:rsid w:val="001652AA"/>
    <w:rsid w:val="0017052C"/>
    <w:rsid w:val="001705DF"/>
    <w:rsid w:val="00171225"/>
    <w:rsid w:val="00172A27"/>
    <w:rsid w:val="00173CB2"/>
    <w:rsid w:val="00174FFD"/>
    <w:rsid w:val="001758B2"/>
    <w:rsid w:val="00176D01"/>
    <w:rsid w:val="001819B2"/>
    <w:rsid w:val="00181AB6"/>
    <w:rsid w:val="001825AE"/>
    <w:rsid w:val="001832E4"/>
    <w:rsid w:val="00183AB3"/>
    <w:rsid w:val="00185076"/>
    <w:rsid w:val="001861FE"/>
    <w:rsid w:val="001901B3"/>
    <w:rsid w:val="00191053"/>
    <w:rsid w:val="001919B4"/>
    <w:rsid w:val="00191A8A"/>
    <w:rsid w:val="00193517"/>
    <w:rsid w:val="00193F29"/>
    <w:rsid w:val="00194288"/>
    <w:rsid w:val="00194F8E"/>
    <w:rsid w:val="00194FCE"/>
    <w:rsid w:val="001A177F"/>
    <w:rsid w:val="001A20A4"/>
    <w:rsid w:val="001A2B09"/>
    <w:rsid w:val="001A3067"/>
    <w:rsid w:val="001A326D"/>
    <w:rsid w:val="001A49DE"/>
    <w:rsid w:val="001A4D4C"/>
    <w:rsid w:val="001A6D3A"/>
    <w:rsid w:val="001A7021"/>
    <w:rsid w:val="001B357C"/>
    <w:rsid w:val="001B5873"/>
    <w:rsid w:val="001B5B1D"/>
    <w:rsid w:val="001B640C"/>
    <w:rsid w:val="001B7182"/>
    <w:rsid w:val="001C070F"/>
    <w:rsid w:val="001C13DF"/>
    <w:rsid w:val="001C1FF6"/>
    <w:rsid w:val="001C29F7"/>
    <w:rsid w:val="001C2ED1"/>
    <w:rsid w:val="001C7959"/>
    <w:rsid w:val="001D03A1"/>
    <w:rsid w:val="001D202E"/>
    <w:rsid w:val="001D2E91"/>
    <w:rsid w:val="001D31E3"/>
    <w:rsid w:val="001D3FB2"/>
    <w:rsid w:val="001D4A7C"/>
    <w:rsid w:val="001E01C3"/>
    <w:rsid w:val="001E0967"/>
    <w:rsid w:val="001E0F87"/>
    <w:rsid w:val="001E471F"/>
    <w:rsid w:val="001E6958"/>
    <w:rsid w:val="001E7DE1"/>
    <w:rsid w:val="001F0D46"/>
    <w:rsid w:val="001F20ED"/>
    <w:rsid w:val="001F21D1"/>
    <w:rsid w:val="001F26E3"/>
    <w:rsid w:val="001F2BEF"/>
    <w:rsid w:val="001F3242"/>
    <w:rsid w:val="001F4DFE"/>
    <w:rsid w:val="001F6071"/>
    <w:rsid w:val="001F6217"/>
    <w:rsid w:val="001F668F"/>
    <w:rsid w:val="001F7E46"/>
    <w:rsid w:val="002000E7"/>
    <w:rsid w:val="002010A9"/>
    <w:rsid w:val="00201D49"/>
    <w:rsid w:val="00203A89"/>
    <w:rsid w:val="00205FEB"/>
    <w:rsid w:val="002072A1"/>
    <w:rsid w:val="00210680"/>
    <w:rsid w:val="00210ECA"/>
    <w:rsid w:val="00211306"/>
    <w:rsid w:val="00212580"/>
    <w:rsid w:val="002135C6"/>
    <w:rsid w:val="0022018E"/>
    <w:rsid w:val="00221333"/>
    <w:rsid w:val="00221EA6"/>
    <w:rsid w:val="002227F6"/>
    <w:rsid w:val="0022534D"/>
    <w:rsid w:val="002257EC"/>
    <w:rsid w:val="002263AD"/>
    <w:rsid w:val="0022794C"/>
    <w:rsid w:val="00227CB8"/>
    <w:rsid w:val="00230FFF"/>
    <w:rsid w:val="002341FB"/>
    <w:rsid w:val="002347F0"/>
    <w:rsid w:val="00236222"/>
    <w:rsid w:val="002410ED"/>
    <w:rsid w:val="0024129E"/>
    <w:rsid w:val="00243672"/>
    <w:rsid w:val="0024371D"/>
    <w:rsid w:val="00243C87"/>
    <w:rsid w:val="00243CEF"/>
    <w:rsid w:val="00244B0B"/>
    <w:rsid w:val="00245AF2"/>
    <w:rsid w:val="00246CC9"/>
    <w:rsid w:val="002470F1"/>
    <w:rsid w:val="00251095"/>
    <w:rsid w:val="002516C2"/>
    <w:rsid w:val="002517C9"/>
    <w:rsid w:val="00253123"/>
    <w:rsid w:val="002531D5"/>
    <w:rsid w:val="002531E2"/>
    <w:rsid w:val="00254602"/>
    <w:rsid w:val="00257DBF"/>
    <w:rsid w:val="00260B10"/>
    <w:rsid w:val="00261C3B"/>
    <w:rsid w:val="00261E70"/>
    <w:rsid w:val="00262C9E"/>
    <w:rsid w:val="0026480E"/>
    <w:rsid w:val="002650F4"/>
    <w:rsid w:val="002662EA"/>
    <w:rsid w:val="00266347"/>
    <w:rsid w:val="00271856"/>
    <w:rsid w:val="00272202"/>
    <w:rsid w:val="002728A6"/>
    <w:rsid w:val="00274A72"/>
    <w:rsid w:val="00281EFE"/>
    <w:rsid w:val="00282A01"/>
    <w:rsid w:val="0028302E"/>
    <w:rsid w:val="00283DC2"/>
    <w:rsid w:val="00283F27"/>
    <w:rsid w:val="002849A9"/>
    <w:rsid w:val="00285064"/>
    <w:rsid w:val="00286D89"/>
    <w:rsid w:val="00287221"/>
    <w:rsid w:val="002878AE"/>
    <w:rsid w:val="00287A13"/>
    <w:rsid w:val="002911DB"/>
    <w:rsid w:val="0029200A"/>
    <w:rsid w:val="00292415"/>
    <w:rsid w:val="00294CEF"/>
    <w:rsid w:val="00295B71"/>
    <w:rsid w:val="002965DA"/>
    <w:rsid w:val="002A0E91"/>
    <w:rsid w:val="002A2629"/>
    <w:rsid w:val="002A2F57"/>
    <w:rsid w:val="002A49F9"/>
    <w:rsid w:val="002A4EA2"/>
    <w:rsid w:val="002A77AF"/>
    <w:rsid w:val="002A7AAB"/>
    <w:rsid w:val="002A7FC6"/>
    <w:rsid w:val="002B05A1"/>
    <w:rsid w:val="002B0667"/>
    <w:rsid w:val="002B0698"/>
    <w:rsid w:val="002B09DB"/>
    <w:rsid w:val="002B134C"/>
    <w:rsid w:val="002B2BFB"/>
    <w:rsid w:val="002B301A"/>
    <w:rsid w:val="002B3DA1"/>
    <w:rsid w:val="002B717E"/>
    <w:rsid w:val="002C1BCF"/>
    <w:rsid w:val="002C33B9"/>
    <w:rsid w:val="002C3DA6"/>
    <w:rsid w:val="002C633E"/>
    <w:rsid w:val="002C76F0"/>
    <w:rsid w:val="002D21D8"/>
    <w:rsid w:val="002D3533"/>
    <w:rsid w:val="002D39C9"/>
    <w:rsid w:val="002D43E6"/>
    <w:rsid w:val="002D5708"/>
    <w:rsid w:val="002D57D9"/>
    <w:rsid w:val="002D60AE"/>
    <w:rsid w:val="002D677C"/>
    <w:rsid w:val="002E0594"/>
    <w:rsid w:val="002E0B20"/>
    <w:rsid w:val="002E1E3B"/>
    <w:rsid w:val="002E2933"/>
    <w:rsid w:val="002E38AF"/>
    <w:rsid w:val="002E3EDF"/>
    <w:rsid w:val="002E4A16"/>
    <w:rsid w:val="002E6FA2"/>
    <w:rsid w:val="002E78AC"/>
    <w:rsid w:val="002E7CDD"/>
    <w:rsid w:val="002F075A"/>
    <w:rsid w:val="002F07A9"/>
    <w:rsid w:val="002F0B06"/>
    <w:rsid w:val="002F116F"/>
    <w:rsid w:val="002F256E"/>
    <w:rsid w:val="002F2640"/>
    <w:rsid w:val="002F3C42"/>
    <w:rsid w:val="002F4861"/>
    <w:rsid w:val="002F4C40"/>
    <w:rsid w:val="00300218"/>
    <w:rsid w:val="0030021B"/>
    <w:rsid w:val="003023D7"/>
    <w:rsid w:val="00302F08"/>
    <w:rsid w:val="00304411"/>
    <w:rsid w:val="003047C7"/>
    <w:rsid w:val="003049D0"/>
    <w:rsid w:val="00305277"/>
    <w:rsid w:val="00305C62"/>
    <w:rsid w:val="00307F4F"/>
    <w:rsid w:val="00310002"/>
    <w:rsid w:val="00311D20"/>
    <w:rsid w:val="003131D5"/>
    <w:rsid w:val="00313BF5"/>
    <w:rsid w:val="003141EE"/>
    <w:rsid w:val="003142D0"/>
    <w:rsid w:val="003148D2"/>
    <w:rsid w:val="003148D9"/>
    <w:rsid w:val="00314D7A"/>
    <w:rsid w:val="00316060"/>
    <w:rsid w:val="0031672F"/>
    <w:rsid w:val="00317D23"/>
    <w:rsid w:val="00320F83"/>
    <w:rsid w:val="0032109D"/>
    <w:rsid w:val="003217B9"/>
    <w:rsid w:val="0032180F"/>
    <w:rsid w:val="00321BAE"/>
    <w:rsid w:val="00324520"/>
    <w:rsid w:val="00327C84"/>
    <w:rsid w:val="00327D12"/>
    <w:rsid w:val="00327D6C"/>
    <w:rsid w:val="00331FE9"/>
    <w:rsid w:val="003325EC"/>
    <w:rsid w:val="00333A7E"/>
    <w:rsid w:val="00334BD4"/>
    <w:rsid w:val="003366A6"/>
    <w:rsid w:val="0033677C"/>
    <w:rsid w:val="00337878"/>
    <w:rsid w:val="00341B01"/>
    <w:rsid w:val="00341FED"/>
    <w:rsid w:val="003424E9"/>
    <w:rsid w:val="0034335B"/>
    <w:rsid w:val="00343925"/>
    <w:rsid w:val="003452E9"/>
    <w:rsid w:val="00347900"/>
    <w:rsid w:val="003506CE"/>
    <w:rsid w:val="00350BB0"/>
    <w:rsid w:val="00353B21"/>
    <w:rsid w:val="00354A6A"/>
    <w:rsid w:val="003560B5"/>
    <w:rsid w:val="003560CF"/>
    <w:rsid w:val="0035694D"/>
    <w:rsid w:val="00357F01"/>
    <w:rsid w:val="0036099C"/>
    <w:rsid w:val="00361A41"/>
    <w:rsid w:val="00362F4B"/>
    <w:rsid w:val="003633F8"/>
    <w:rsid w:val="0036518F"/>
    <w:rsid w:val="00365976"/>
    <w:rsid w:val="00367EC5"/>
    <w:rsid w:val="00367FEC"/>
    <w:rsid w:val="003700A6"/>
    <w:rsid w:val="00372CDD"/>
    <w:rsid w:val="0037349D"/>
    <w:rsid w:val="0037371C"/>
    <w:rsid w:val="00373784"/>
    <w:rsid w:val="00374096"/>
    <w:rsid w:val="00374EA4"/>
    <w:rsid w:val="00375620"/>
    <w:rsid w:val="00380538"/>
    <w:rsid w:val="00380816"/>
    <w:rsid w:val="0039002B"/>
    <w:rsid w:val="00390303"/>
    <w:rsid w:val="0039054E"/>
    <w:rsid w:val="0039086B"/>
    <w:rsid w:val="0039087D"/>
    <w:rsid w:val="00391BCF"/>
    <w:rsid w:val="00391E1C"/>
    <w:rsid w:val="00397E06"/>
    <w:rsid w:val="003A0A88"/>
    <w:rsid w:val="003A0BB4"/>
    <w:rsid w:val="003A22C2"/>
    <w:rsid w:val="003A295D"/>
    <w:rsid w:val="003A2BA1"/>
    <w:rsid w:val="003A4915"/>
    <w:rsid w:val="003A4E9E"/>
    <w:rsid w:val="003A538E"/>
    <w:rsid w:val="003A5435"/>
    <w:rsid w:val="003A5B04"/>
    <w:rsid w:val="003A6A4A"/>
    <w:rsid w:val="003A7649"/>
    <w:rsid w:val="003A78E4"/>
    <w:rsid w:val="003A7F7A"/>
    <w:rsid w:val="003B05FB"/>
    <w:rsid w:val="003B2BC7"/>
    <w:rsid w:val="003B459D"/>
    <w:rsid w:val="003B64A5"/>
    <w:rsid w:val="003C007E"/>
    <w:rsid w:val="003C032E"/>
    <w:rsid w:val="003C1647"/>
    <w:rsid w:val="003C2723"/>
    <w:rsid w:val="003C2A5D"/>
    <w:rsid w:val="003C365D"/>
    <w:rsid w:val="003C3866"/>
    <w:rsid w:val="003C5427"/>
    <w:rsid w:val="003C58DA"/>
    <w:rsid w:val="003C6195"/>
    <w:rsid w:val="003C76B5"/>
    <w:rsid w:val="003D0F13"/>
    <w:rsid w:val="003D10CB"/>
    <w:rsid w:val="003D1FFD"/>
    <w:rsid w:val="003D3438"/>
    <w:rsid w:val="003D3CF0"/>
    <w:rsid w:val="003D55DD"/>
    <w:rsid w:val="003D5D18"/>
    <w:rsid w:val="003D60BA"/>
    <w:rsid w:val="003D7988"/>
    <w:rsid w:val="003E1D24"/>
    <w:rsid w:val="003E2333"/>
    <w:rsid w:val="003E2F75"/>
    <w:rsid w:val="003E39E0"/>
    <w:rsid w:val="003E3AE1"/>
    <w:rsid w:val="003E5577"/>
    <w:rsid w:val="003E67D3"/>
    <w:rsid w:val="003E6E38"/>
    <w:rsid w:val="003F1AEC"/>
    <w:rsid w:val="003F28B4"/>
    <w:rsid w:val="003F31DB"/>
    <w:rsid w:val="003F47A0"/>
    <w:rsid w:val="003F66CF"/>
    <w:rsid w:val="003F6EE6"/>
    <w:rsid w:val="003F7187"/>
    <w:rsid w:val="00400325"/>
    <w:rsid w:val="00400393"/>
    <w:rsid w:val="00400771"/>
    <w:rsid w:val="004016A0"/>
    <w:rsid w:val="004018B4"/>
    <w:rsid w:val="004019A3"/>
    <w:rsid w:val="00401AE1"/>
    <w:rsid w:val="004036B5"/>
    <w:rsid w:val="00403A58"/>
    <w:rsid w:val="004059E9"/>
    <w:rsid w:val="00405E39"/>
    <w:rsid w:val="0040687B"/>
    <w:rsid w:val="00406AE2"/>
    <w:rsid w:val="004072FA"/>
    <w:rsid w:val="00410AA5"/>
    <w:rsid w:val="004118FC"/>
    <w:rsid w:val="00411F92"/>
    <w:rsid w:val="00414EDC"/>
    <w:rsid w:val="0041725D"/>
    <w:rsid w:val="0041734A"/>
    <w:rsid w:val="004174FB"/>
    <w:rsid w:val="00423B86"/>
    <w:rsid w:val="0042408A"/>
    <w:rsid w:val="00424C04"/>
    <w:rsid w:val="0042588E"/>
    <w:rsid w:val="0042719A"/>
    <w:rsid w:val="00427279"/>
    <w:rsid w:val="00430C1C"/>
    <w:rsid w:val="00430CC6"/>
    <w:rsid w:val="00430D74"/>
    <w:rsid w:val="00431B31"/>
    <w:rsid w:val="00432484"/>
    <w:rsid w:val="004340B5"/>
    <w:rsid w:val="004358AA"/>
    <w:rsid w:val="00436D46"/>
    <w:rsid w:val="00437A15"/>
    <w:rsid w:val="004411F9"/>
    <w:rsid w:val="00441DAA"/>
    <w:rsid w:val="00443CE9"/>
    <w:rsid w:val="00444CAA"/>
    <w:rsid w:val="00445830"/>
    <w:rsid w:val="0044627E"/>
    <w:rsid w:val="00450D39"/>
    <w:rsid w:val="0045141E"/>
    <w:rsid w:val="00452E17"/>
    <w:rsid w:val="00455E1A"/>
    <w:rsid w:val="00456E02"/>
    <w:rsid w:val="004571F2"/>
    <w:rsid w:val="0046081D"/>
    <w:rsid w:val="00465363"/>
    <w:rsid w:val="00470772"/>
    <w:rsid w:val="0047113F"/>
    <w:rsid w:val="004723EB"/>
    <w:rsid w:val="00472DCC"/>
    <w:rsid w:val="00476716"/>
    <w:rsid w:val="00476AE8"/>
    <w:rsid w:val="00480321"/>
    <w:rsid w:val="00480DBB"/>
    <w:rsid w:val="00482793"/>
    <w:rsid w:val="004830DF"/>
    <w:rsid w:val="00484B6E"/>
    <w:rsid w:val="00484ECA"/>
    <w:rsid w:val="00485431"/>
    <w:rsid w:val="00485503"/>
    <w:rsid w:val="0048609C"/>
    <w:rsid w:val="004877B9"/>
    <w:rsid w:val="00491549"/>
    <w:rsid w:val="00491550"/>
    <w:rsid w:val="00491905"/>
    <w:rsid w:val="00491BEE"/>
    <w:rsid w:val="00492304"/>
    <w:rsid w:val="00493A95"/>
    <w:rsid w:val="0049577B"/>
    <w:rsid w:val="004965FD"/>
    <w:rsid w:val="004A0E85"/>
    <w:rsid w:val="004A2294"/>
    <w:rsid w:val="004A23A1"/>
    <w:rsid w:val="004A49A2"/>
    <w:rsid w:val="004A5720"/>
    <w:rsid w:val="004A6B39"/>
    <w:rsid w:val="004A74C1"/>
    <w:rsid w:val="004B01E5"/>
    <w:rsid w:val="004B1234"/>
    <w:rsid w:val="004B2054"/>
    <w:rsid w:val="004B37AD"/>
    <w:rsid w:val="004B44B1"/>
    <w:rsid w:val="004B4D2E"/>
    <w:rsid w:val="004B59F0"/>
    <w:rsid w:val="004B7772"/>
    <w:rsid w:val="004B7F40"/>
    <w:rsid w:val="004C029A"/>
    <w:rsid w:val="004C1A12"/>
    <w:rsid w:val="004C4986"/>
    <w:rsid w:val="004C549C"/>
    <w:rsid w:val="004C633C"/>
    <w:rsid w:val="004C7AF3"/>
    <w:rsid w:val="004D0973"/>
    <w:rsid w:val="004D14D1"/>
    <w:rsid w:val="004D4745"/>
    <w:rsid w:val="004D48FB"/>
    <w:rsid w:val="004D4A7A"/>
    <w:rsid w:val="004D57A5"/>
    <w:rsid w:val="004E244B"/>
    <w:rsid w:val="004E5C96"/>
    <w:rsid w:val="004E5E70"/>
    <w:rsid w:val="004E60DA"/>
    <w:rsid w:val="004E6F72"/>
    <w:rsid w:val="004F0FD3"/>
    <w:rsid w:val="004F1B65"/>
    <w:rsid w:val="004F6CB3"/>
    <w:rsid w:val="004F6D58"/>
    <w:rsid w:val="004F6E80"/>
    <w:rsid w:val="00502BD1"/>
    <w:rsid w:val="00503AA3"/>
    <w:rsid w:val="00506C29"/>
    <w:rsid w:val="00507151"/>
    <w:rsid w:val="005074E5"/>
    <w:rsid w:val="00510AF1"/>
    <w:rsid w:val="00511086"/>
    <w:rsid w:val="00511BC3"/>
    <w:rsid w:val="0051200E"/>
    <w:rsid w:val="0051284F"/>
    <w:rsid w:val="00513C40"/>
    <w:rsid w:val="0051594F"/>
    <w:rsid w:val="005163E3"/>
    <w:rsid w:val="00516630"/>
    <w:rsid w:val="005168A0"/>
    <w:rsid w:val="00517878"/>
    <w:rsid w:val="00521004"/>
    <w:rsid w:val="00521D19"/>
    <w:rsid w:val="00522469"/>
    <w:rsid w:val="00525070"/>
    <w:rsid w:val="00525203"/>
    <w:rsid w:val="005260E2"/>
    <w:rsid w:val="0052718D"/>
    <w:rsid w:val="00530B94"/>
    <w:rsid w:val="00531159"/>
    <w:rsid w:val="00531602"/>
    <w:rsid w:val="00532787"/>
    <w:rsid w:val="00532B0C"/>
    <w:rsid w:val="00533874"/>
    <w:rsid w:val="00534CE4"/>
    <w:rsid w:val="00535961"/>
    <w:rsid w:val="00536AD5"/>
    <w:rsid w:val="00536BF6"/>
    <w:rsid w:val="00536FF1"/>
    <w:rsid w:val="00537FA1"/>
    <w:rsid w:val="005411F5"/>
    <w:rsid w:val="00543058"/>
    <w:rsid w:val="00543518"/>
    <w:rsid w:val="00544D87"/>
    <w:rsid w:val="005460CB"/>
    <w:rsid w:val="00550B5E"/>
    <w:rsid w:val="00557310"/>
    <w:rsid w:val="00560443"/>
    <w:rsid w:val="00560A09"/>
    <w:rsid w:val="005644A1"/>
    <w:rsid w:val="005650B0"/>
    <w:rsid w:val="0056516F"/>
    <w:rsid w:val="005665AE"/>
    <w:rsid w:val="005705A5"/>
    <w:rsid w:val="005706CD"/>
    <w:rsid w:val="005710FE"/>
    <w:rsid w:val="00571CD6"/>
    <w:rsid w:val="005740D1"/>
    <w:rsid w:val="00574F10"/>
    <w:rsid w:val="005752F7"/>
    <w:rsid w:val="00576C16"/>
    <w:rsid w:val="005778D7"/>
    <w:rsid w:val="0058082E"/>
    <w:rsid w:val="00581DB3"/>
    <w:rsid w:val="00582526"/>
    <w:rsid w:val="005841D4"/>
    <w:rsid w:val="00585852"/>
    <w:rsid w:val="0059126D"/>
    <w:rsid w:val="00591682"/>
    <w:rsid w:val="00594ED0"/>
    <w:rsid w:val="00595800"/>
    <w:rsid w:val="005A05B9"/>
    <w:rsid w:val="005A0702"/>
    <w:rsid w:val="005A2A73"/>
    <w:rsid w:val="005A3942"/>
    <w:rsid w:val="005A420A"/>
    <w:rsid w:val="005A5380"/>
    <w:rsid w:val="005A5C81"/>
    <w:rsid w:val="005A60F8"/>
    <w:rsid w:val="005A7E89"/>
    <w:rsid w:val="005B0A46"/>
    <w:rsid w:val="005B3565"/>
    <w:rsid w:val="005B3ED7"/>
    <w:rsid w:val="005B542B"/>
    <w:rsid w:val="005B56D3"/>
    <w:rsid w:val="005B7543"/>
    <w:rsid w:val="005C0D7F"/>
    <w:rsid w:val="005C393C"/>
    <w:rsid w:val="005C4420"/>
    <w:rsid w:val="005C4BBA"/>
    <w:rsid w:val="005C6042"/>
    <w:rsid w:val="005C6E49"/>
    <w:rsid w:val="005D1F69"/>
    <w:rsid w:val="005D1FEE"/>
    <w:rsid w:val="005D29EB"/>
    <w:rsid w:val="005D2F2A"/>
    <w:rsid w:val="005D2FE4"/>
    <w:rsid w:val="005D4741"/>
    <w:rsid w:val="005D4E60"/>
    <w:rsid w:val="005D4EFB"/>
    <w:rsid w:val="005E0334"/>
    <w:rsid w:val="005E0B34"/>
    <w:rsid w:val="005E1F13"/>
    <w:rsid w:val="005E24F7"/>
    <w:rsid w:val="005E2554"/>
    <w:rsid w:val="005E2E11"/>
    <w:rsid w:val="005E4460"/>
    <w:rsid w:val="005E4EBF"/>
    <w:rsid w:val="005E5085"/>
    <w:rsid w:val="005E64DC"/>
    <w:rsid w:val="005E6BC8"/>
    <w:rsid w:val="005E7DD4"/>
    <w:rsid w:val="005F21D2"/>
    <w:rsid w:val="005F58E6"/>
    <w:rsid w:val="005F7FDA"/>
    <w:rsid w:val="00601067"/>
    <w:rsid w:val="00602DCB"/>
    <w:rsid w:val="00604669"/>
    <w:rsid w:val="00605AE7"/>
    <w:rsid w:val="00607348"/>
    <w:rsid w:val="00607AEC"/>
    <w:rsid w:val="00610CAD"/>
    <w:rsid w:val="00611883"/>
    <w:rsid w:val="00611DFA"/>
    <w:rsid w:val="006128F2"/>
    <w:rsid w:val="00612D1E"/>
    <w:rsid w:val="00613EF4"/>
    <w:rsid w:val="00614518"/>
    <w:rsid w:val="00616319"/>
    <w:rsid w:val="0062043B"/>
    <w:rsid w:val="006226A1"/>
    <w:rsid w:val="00625B98"/>
    <w:rsid w:val="00626B7D"/>
    <w:rsid w:val="00627C0D"/>
    <w:rsid w:val="00630C26"/>
    <w:rsid w:val="00632BB7"/>
    <w:rsid w:val="00634052"/>
    <w:rsid w:val="006350FF"/>
    <w:rsid w:val="0063524A"/>
    <w:rsid w:val="00635AD3"/>
    <w:rsid w:val="006405AC"/>
    <w:rsid w:val="00640D55"/>
    <w:rsid w:val="006418CC"/>
    <w:rsid w:val="00641983"/>
    <w:rsid w:val="00643D7E"/>
    <w:rsid w:val="00646458"/>
    <w:rsid w:val="00646597"/>
    <w:rsid w:val="006468B9"/>
    <w:rsid w:val="00651EC4"/>
    <w:rsid w:val="006525AD"/>
    <w:rsid w:val="006534C6"/>
    <w:rsid w:val="006538B1"/>
    <w:rsid w:val="00653B99"/>
    <w:rsid w:val="00655A4B"/>
    <w:rsid w:val="00656D7D"/>
    <w:rsid w:val="00657293"/>
    <w:rsid w:val="006576AA"/>
    <w:rsid w:val="0066266A"/>
    <w:rsid w:val="006626B4"/>
    <w:rsid w:val="0066392D"/>
    <w:rsid w:val="00663FFB"/>
    <w:rsid w:val="0066588D"/>
    <w:rsid w:val="00666420"/>
    <w:rsid w:val="00674A4F"/>
    <w:rsid w:val="00674B64"/>
    <w:rsid w:val="006759F8"/>
    <w:rsid w:val="00681C81"/>
    <w:rsid w:val="00682BE1"/>
    <w:rsid w:val="006838BF"/>
    <w:rsid w:val="006856BE"/>
    <w:rsid w:val="00687C84"/>
    <w:rsid w:val="00687E17"/>
    <w:rsid w:val="00690879"/>
    <w:rsid w:val="00691224"/>
    <w:rsid w:val="006913D0"/>
    <w:rsid w:val="006930D8"/>
    <w:rsid w:val="00693BE4"/>
    <w:rsid w:val="0069423D"/>
    <w:rsid w:val="00694612"/>
    <w:rsid w:val="00695DE3"/>
    <w:rsid w:val="006A10A1"/>
    <w:rsid w:val="006A1BFC"/>
    <w:rsid w:val="006A43C9"/>
    <w:rsid w:val="006A4488"/>
    <w:rsid w:val="006A587C"/>
    <w:rsid w:val="006B2311"/>
    <w:rsid w:val="006B240B"/>
    <w:rsid w:val="006B24EF"/>
    <w:rsid w:val="006B264D"/>
    <w:rsid w:val="006B4D39"/>
    <w:rsid w:val="006B51F6"/>
    <w:rsid w:val="006C1DAE"/>
    <w:rsid w:val="006C27D9"/>
    <w:rsid w:val="006C2C3E"/>
    <w:rsid w:val="006C33B9"/>
    <w:rsid w:val="006C4520"/>
    <w:rsid w:val="006C4F81"/>
    <w:rsid w:val="006C623E"/>
    <w:rsid w:val="006C73F7"/>
    <w:rsid w:val="006D4741"/>
    <w:rsid w:val="006D51C2"/>
    <w:rsid w:val="006D6F72"/>
    <w:rsid w:val="006E0D51"/>
    <w:rsid w:val="006E32EF"/>
    <w:rsid w:val="006E37C5"/>
    <w:rsid w:val="006E49E9"/>
    <w:rsid w:val="006E6224"/>
    <w:rsid w:val="006E704A"/>
    <w:rsid w:val="006F0287"/>
    <w:rsid w:val="006F23A9"/>
    <w:rsid w:val="006F2D88"/>
    <w:rsid w:val="006F341B"/>
    <w:rsid w:val="006F3F66"/>
    <w:rsid w:val="006F41DC"/>
    <w:rsid w:val="00700E1C"/>
    <w:rsid w:val="00701968"/>
    <w:rsid w:val="00705319"/>
    <w:rsid w:val="00705760"/>
    <w:rsid w:val="00705FB8"/>
    <w:rsid w:val="00706F87"/>
    <w:rsid w:val="00707594"/>
    <w:rsid w:val="007112F1"/>
    <w:rsid w:val="00711804"/>
    <w:rsid w:val="0071273B"/>
    <w:rsid w:val="0072072A"/>
    <w:rsid w:val="007229F6"/>
    <w:rsid w:val="0072324F"/>
    <w:rsid w:val="00723652"/>
    <w:rsid w:val="007237AC"/>
    <w:rsid w:val="0072552B"/>
    <w:rsid w:val="00726467"/>
    <w:rsid w:val="00726635"/>
    <w:rsid w:val="00730538"/>
    <w:rsid w:val="00733A3F"/>
    <w:rsid w:val="00734EB4"/>
    <w:rsid w:val="00735BD3"/>
    <w:rsid w:val="007366EA"/>
    <w:rsid w:val="0073686C"/>
    <w:rsid w:val="007401BD"/>
    <w:rsid w:val="00740B41"/>
    <w:rsid w:val="00740E44"/>
    <w:rsid w:val="007423F9"/>
    <w:rsid w:val="00742EA4"/>
    <w:rsid w:val="00743069"/>
    <w:rsid w:val="007439F9"/>
    <w:rsid w:val="00743CFB"/>
    <w:rsid w:val="00744C08"/>
    <w:rsid w:val="00745F5F"/>
    <w:rsid w:val="007516C5"/>
    <w:rsid w:val="00751B67"/>
    <w:rsid w:val="007526B0"/>
    <w:rsid w:val="00754146"/>
    <w:rsid w:val="0075446C"/>
    <w:rsid w:val="00754942"/>
    <w:rsid w:val="00754974"/>
    <w:rsid w:val="00755F72"/>
    <w:rsid w:val="00756648"/>
    <w:rsid w:val="0075772F"/>
    <w:rsid w:val="00760716"/>
    <w:rsid w:val="00760A0B"/>
    <w:rsid w:val="00762986"/>
    <w:rsid w:val="00764582"/>
    <w:rsid w:val="00765E1E"/>
    <w:rsid w:val="007673F6"/>
    <w:rsid w:val="00770544"/>
    <w:rsid w:val="007710AD"/>
    <w:rsid w:val="00771795"/>
    <w:rsid w:val="00772871"/>
    <w:rsid w:val="00772EE8"/>
    <w:rsid w:val="00773709"/>
    <w:rsid w:val="00774543"/>
    <w:rsid w:val="00774B73"/>
    <w:rsid w:val="00775E9A"/>
    <w:rsid w:val="0077765E"/>
    <w:rsid w:val="00780888"/>
    <w:rsid w:val="00781B64"/>
    <w:rsid w:val="007827B9"/>
    <w:rsid w:val="0078281A"/>
    <w:rsid w:val="007833E0"/>
    <w:rsid w:val="007835E2"/>
    <w:rsid w:val="007843BB"/>
    <w:rsid w:val="00784690"/>
    <w:rsid w:val="007856AF"/>
    <w:rsid w:val="0078633F"/>
    <w:rsid w:val="0078656F"/>
    <w:rsid w:val="00787EE3"/>
    <w:rsid w:val="00791D93"/>
    <w:rsid w:val="0079385B"/>
    <w:rsid w:val="00794225"/>
    <w:rsid w:val="00794D52"/>
    <w:rsid w:val="007952A0"/>
    <w:rsid w:val="00796EEA"/>
    <w:rsid w:val="007A04B1"/>
    <w:rsid w:val="007A06FD"/>
    <w:rsid w:val="007A281E"/>
    <w:rsid w:val="007A3FE5"/>
    <w:rsid w:val="007A55DA"/>
    <w:rsid w:val="007A6895"/>
    <w:rsid w:val="007A6B39"/>
    <w:rsid w:val="007B2C9D"/>
    <w:rsid w:val="007B318A"/>
    <w:rsid w:val="007B3E6B"/>
    <w:rsid w:val="007B4AF6"/>
    <w:rsid w:val="007B6FDF"/>
    <w:rsid w:val="007C01E9"/>
    <w:rsid w:val="007C0A84"/>
    <w:rsid w:val="007C0BDE"/>
    <w:rsid w:val="007C10D1"/>
    <w:rsid w:val="007C1DEA"/>
    <w:rsid w:val="007C35C4"/>
    <w:rsid w:val="007D3000"/>
    <w:rsid w:val="007D386C"/>
    <w:rsid w:val="007D3AB5"/>
    <w:rsid w:val="007D3ACB"/>
    <w:rsid w:val="007D4AA2"/>
    <w:rsid w:val="007D56DD"/>
    <w:rsid w:val="007D5C86"/>
    <w:rsid w:val="007E0139"/>
    <w:rsid w:val="007E26BA"/>
    <w:rsid w:val="007E27A7"/>
    <w:rsid w:val="007E5B94"/>
    <w:rsid w:val="007E6115"/>
    <w:rsid w:val="007E64E4"/>
    <w:rsid w:val="007E69C2"/>
    <w:rsid w:val="007E7FB0"/>
    <w:rsid w:val="007F0D85"/>
    <w:rsid w:val="007F1C46"/>
    <w:rsid w:val="007F235A"/>
    <w:rsid w:val="007F3C40"/>
    <w:rsid w:val="007F49BC"/>
    <w:rsid w:val="007F59E7"/>
    <w:rsid w:val="007F6B9D"/>
    <w:rsid w:val="00803F87"/>
    <w:rsid w:val="008065BD"/>
    <w:rsid w:val="00807453"/>
    <w:rsid w:val="00807E85"/>
    <w:rsid w:val="00807FE2"/>
    <w:rsid w:val="00810A54"/>
    <w:rsid w:val="008111B5"/>
    <w:rsid w:val="00814EF2"/>
    <w:rsid w:val="00815250"/>
    <w:rsid w:val="0082091C"/>
    <w:rsid w:val="00820D19"/>
    <w:rsid w:val="00820DF5"/>
    <w:rsid w:val="0082140B"/>
    <w:rsid w:val="00822D84"/>
    <w:rsid w:val="00824571"/>
    <w:rsid w:val="008247D2"/>
    <w:rsid w:val="00827F6E"/>
    <w:rsid w:val="008313D6"/>
    <w:rsid w:val="0083156E"/>
    <w:rsid w:val="00831750"/>
    <w:rsid w:val="0083310F"/>
    <w:rsid w:val="00833118"/>
    <w:rsid w:val="00834F58"/>
    <w:rsid w:val="00835311"/>
    <w:rsid w:val="00836815"/>
    <w:rsid w:val="008405A6"/>
    <w:rsid w:val="00840B66"/>
    <w:rsid w:val="0084276C"/>
    <w:rsid w:val="00843181"/>
    <w:rsid w:val="0084352E"/>
    <w:rsid w:val="008450C4"/>
    <w:rsid w:val="00846CAC"/>
    <w:rsid w:val="0085142F"/>
    <w:rsid w:val="00852293"/>
    <w:rsid w:val="008535CD"/>
    <w:rsid w:val="00855049"/>
    <w:rsid w:val="00855AB8"/>
    <w:rsid w:val="00857FD9"/>
    <w:rsid w:val="0086108E"/>
    <w:rsid w:val="0086292B"/>
    <w:rsid w:val="008638B5"/>
    <w:rsid w:val="00863BC3"/>
    <w:rsid w:val="008640EE"/>
    <w:rsid w:val="008642FE"/>
    <w:rsid w:val="00864EF1"/>
    <w:rsid w:val="00865D79"/>
    <w:rsid w:val="00866977"/>
    <w:rsid w:val="00867307"/>
    <w:rsid w:val="00867A20"/>
    <w:rsid w:val="00870986"/>
    <w:rsid w:val="0087150A"/>
    <w:rsid w:val="008778B8"/>
    <w:rsid w:val="00880DD3"/>
    <w:rsid w:val="00882124"/>
    <w:rsid w:val="00882715"/>
    <w:rsid w:val="008839A9"/>
    <w:rsid w:val="0088531F"/>
    <w:rsid w:val="0088650B"/>
    <w:rsid w:val="00886CDF"/>
    <w:rsid w:val="00887018"/>
    <w:rsid w:val="0088705B"/>
    <w:rsid w:val="008903EC"/>
    <w:rsid w:val="008907EC"/>
    <w:rsid w:val="00890DED"/>
    <w:rsid w:val="00891CFA"/>
    <w:rsid w:val="00892033"/>
    <w:rsid w:val="00892D4B"/>
    <w:rsid w:val="00894700"/>
    <w:rsid w:val="00894D8E"/>
    <w:rsid w:val="008974F8"/>
    <w:rsid w:val="008A05E6"/>
    <w:rsid w:val="008A1791"/>
    <w:rsid w:val="008A417C"/>
    <w:rsid w:val="008A4263"/>
    <w:rsid w:val="008A625E"/>
    <w:rsid w:val="008A6670"/>
    <w:rsid w:val="008A6F6B"/>
    <w:rsid w:val="008A7BD2"/>
    <w:rsid w:val="008A7E79"/>
    <w:rsid w:val="008B06BC"/>
    <w:rsid w:val="008B0C80"/>
    <w:rsid w:val="008B12C6"/>
    <w:rsid w:val="008B242E"/>
    <w:rsid w:val="008B50C8"/>
    <w:rsid w:val="008B5132"/>
    <w:rsid w:val="008B59B3"/>
    <w:rsid w:val="008B62F8"/>
    <w:rsid w:val="008B766D"/>
    <w:rsid w:val="008B78DD"/>
    <w:rsid w:val="008C0425"/>
    <w:rsid w:val="008C1F68"/>
    <w:rsid w:val="008C3622"/>
    <w:rsid w:val="008C5FF7"/>
    <w:rsid w:val="008D082C"/>
    <w:rsid w:val="008D1D24"/>
    <w:rsid w:val="008D2CDF"/>
    <w:rsid w:val="008D43E5"/>
    <w:rsid w:val="008E13AB"/>
    <w:rsid w:val="008E1DB7"/>
    <w:rsid w:val="008E1F39"/>
    <w:rsid w:val="008E5C20"/>
    <w:rsid w:val="008E6B6E"/>
    <w:rsid w:val="008E7063"/>
    <w:rsid w:val="008F01D4"/>
    <w:rsid w:val="008F04E5"/>
    <w:rsid w:val="008F53EF"/>
    <w:rsid w:val="008F5559"/>
    <w:rsid w:val="008F61CD"/>
    <w:rsid w:val="00900CA0"/>
    <w:rsid w:val="00903206"/>
    <w:rsid w:val="009041F5"/>
    <w:rsid w:val="009109A7"/>
    <w:rsid w:val="00912F79"/>
    <w:rsid w:val="009145FC"/>
    <w:rsid w:val="00914AA4"/>
    <w:rsid w:val="00915980"/>
    <w:rsid w:val="00917E9A"/>
    <w:rsid w:val="009222CC"/>
    <w:rsid w:val="0092392E"/>
    <w:rsid w:val="00923E87"/>
    <w:rsid w:val="00924FBA"/>
    <w:rsid w:val="0092665E"/>
    <w:rsid w:val="0093076B"/>
    <w:rsid w:val="00931544"/>
    <w:rsid w:val="00932909"/>
    <w:rsid w:val="00933176"/>
    <w:rsid w:val="0093344F"/>
    <w:rsid w:val="00933A28"/>
    <w:rsid w:val="00933E5C"/>
    <w:rsid w:val="00934DA0"/>
    <w:rsid w:val="00934F08"/>
    <w:rsid w:val="00935235"/>
    <w:rsid w:val="009364EA"/>
    <w:rsid w:val="00940982"/>
    <w:rsid w:val="00943828"/>
    <w:rsid w:val="00943B66"/>
    <w:rsid w:val="00943D87"/>
    <w:rsid w:val="00950A4C"/>
    <w:rsid w:val="009527A3"/>
    <w:rsid w:val="00952B00"/>
    <w:rsid w:val="00952F92"/>
    <w:rsid w:val="0095328F"/>
    <w:rsid w:val="00954CFA"/>
    <w:rsid w:val="00960428"/>
    <w:rsid w:val="0096103D"/>
    <w:rsid w:val="00962198"/>
    <w:rsid w:val="009621CE"/>
    <w:rsid w:val="00965D9A"/>
    <w:rsid w:val="00966307"/>
    <w:rsid w:val="00966E7E"/>
    <w:rsid w:val="00967538"/>
    <w:rsid w:val="00967E05"/>
    <w:rsid w:val="00972219"/>
    <w:rsid w:val="00972B0D"/>
    <w:rsid w:val="009734E9"/>
    <w:rsid w:val="0097453E"/>
    <w:rsid w:val="009802A2"/>
    <w:rsid w:val="00980765"/>
    <w:rsid w:val="009843E4"/>
    <w:rsid w:val="00984B74"/>
    <w:rsid w:val="009852CC"/>
    <w:rsid w:val="009853E3"/>
    <w:rsid w:val="00985949"/>
    <w:rsid w:val="00986629"/>
    <w:rsid w:val="0098669A"/>
    <w:rsid w:val="00986A5B"/>
    <w:rsid w:val="00986D93"/>
    <w:rsid w:val="009906AF"/>
    <w:rsid w:val="00992107"/>
    <w:rsid w:val="00992F8D"/>
    <w:rsid w:val="00993164"/>
    <w:rsid w:val="0099323C"/>
    <w:rsid w:val="009934C0"/>
    <w:rsid w:val="00997BC0"/>
    <w:rsid w:val="009A0773"/>
    <w:rsid w:val="009A175F"/>
    <w:rsid w:val="009A36A7"/>
    <w:rsid w:val="009B0124"/>
    <w:rsid w:val="009B1816"/>
    <w:rsid w:val="009B334C"/>
    <w:rsid w:val="009B3573"/>
    <w:rsid w:val="009B3BCA"/>
    <w:rsid w:val="009B41D8"/>
    <w:rsid w:val="009B5D65"/>
    <w:rsid w:val="009B5F99"/>
    <w:rsid w:val="009B6A0C"/>
    <w:rsid w:val="009B7D11"/>
    <w:rsid w:val="009C04DF"/>
    <w:rsid w:val="009C04FB"/>
    <w:rsid w:val="009C1EDD"/>
    <w:rsid w:val="009C2A38"/>
    <w:rsid w:val="009C3377"/>
    <w:rsid w:val="009C362E"/>
    <w:rsid w:val="009C434A"/>
    <w:rsid w:val="009C5C96"/>
    <w:rsid w:val="009C681E"/>
    <w:rsid w:val="009C6B4B"/>
    <w:rsid w:val="009D04AB"/>
    <w:rsid w:val="009D10E1"/>
    <w:rsid w:val="009D1FF2"/>
    <w:rsid w:val="009D2044"/>
    <w:rsid w:val="009D2285"/>
    <w:rsid w:val="009D3AFE"/>
    <w:rsid w:val="009D4A46"/>
    <w:rsid w:val="009D5CA4"/>
    <w:rsid w:val="009D79D3"/>
    <w:rsid w:val="009E252C"/>
    <w:rsid w:val="009E39A4"/>
    <w:rsid w:val="009E4370"/>
    <w:rsid w:val="009E4518"/>
    <w:rsid w:val="009E451E"/>
    <w:rsid w:val="009E4B42"/>
    <w:rsid w:val="009E57E2"/>
    <w:rsid w:val="009F0855"/>
    <w:rsid w:val="009F1126"/>
    <w:rsid w:val="00A024F0"/>
    <w:rsid w:val="00A039DD"/>
    <w:rsid w:val="00A044D9"/>
    <w:rsid w:val="00A04996"/>
    <w:rsid w:val="00A04E4C"/>
    <w:rsid w:val="00A055A2"/>
    <w:rsid w:val="00A0689B"/>
    <w:rsid w:val="00A13AD0"/>
    <w:rsid w:val="00A13CDB"/>
    <w:rsid w:val="00A212DF"/>
    <w:rsid w:val="00A21C2A"/>
    <w:rsid w:val="00A24285"/>
    <w:rsid w:val="00A253A1"/>
    <w:rsid w:val="00A32985"/>
    <w:rsid w:val="00A33582"/>
    <w:rsid w:val="00A33699"/>
    <w:rsid w:val="00A338C4"/>
    <w:rsid w:val="00A33BC7"/>
    <w:rsid w:val="00A3444D"/>
    <w:rsid w:val="00A35BDC"/>
    <w:rsid w:val="00A36AB8"/>
    <w:rsid w:val="00A40B78"/>
    <w:rsid w:val="00A40F2E"/>
    <w:rsid w:val="00A41065"/>
    <w:rsid w:val="00A42FF5"/>
    <w:rsid w:val="00A44F2E"/>
    <w:rsid w:val="00A4564A"/>
    <w:rsid w:val="00A4626C"/>
    <w:rsid w:val="00A4669F"/>
    <w:rsid w:val="00A47C48"/>
    <w:rsid w:val="00A51558"/>
    <w:rsid w:val="00A562C0"/>
    <w:rsid w:val="00A609CE"/>
    <w:rsid w:val="00A6105C"/>
    <w:rsid w:val="00A61E42"/>
    <w:rsid w:val="00A63B9A"/>
    <w:rsid w:val="00A64530"/>
    <w:rsid w:val="00A708F9"/>
    <w:rsid w:val="00A7416D"/>
    <w:rsid w:val="00A747BA"/>
    <w:rsid w:val="00A750B6"/>
    <w:rsid w:val="00A77416"/>
    <w:rsid w:val="00A80463"/>
    <w:rsid w:val="00A828DA"/>
    <w:rsid w:val="00A84953"/>
    <w:rsid w:val="00A85934"/>
    <w:rsid w:val="00A90698"/>
    <w:rsid w:val="00A9241A"/>
    <w:rsid w:val="00A924F0"/>
    <w:rsid w:val="00A93193"/>
    <w:rsid w:val="00A9588B"/>
    <w:rsid w:val="00A95C37"/>
    <w:rsid w:val="00A96DDD"/>
    <w:rsid w:val="00A97427"/>
    <w:rsid w:val="00AA022F"/>
    <w:rsid w:val="00AA08B8"/>
    <w:rsid w:val="00AA13D8"/>
    <w:rsid w:val="00AA339B"/>
    <w:rsid w:val="00AA5969"/>
    <w:rsid w:val="00AA5AAF"/>
    <w:rsid w:val="00AA5D62"/>
    <w:rsid w:val="00AA67EF"/>
    <w:rsid w:val="00AB0D5C"/>
    <w:rsid w:val="00AB21DE"/>
    <w:rsid w:val="00AB2795"/>
    <w:rsid w:val="00AB27ED"/>
    <w:rsid w:val="00AB3043"/>
    <w:rsid w:val="00AB572B"/>
    <w:rsid w:val="00AB582D"/>
    <w:rsid w:val="00AB6B3E"/>
    <w:rsid w:val="00AB6D41"/>
    <w:rsid w:val="00AB718C"/>
    <w:rsid w:val="00AB7C54"/>
    <w:rsid w:val="00AC0192"/>
    <w:rsid w:val="00AC0F46"/>
    <w:rsid w:val="00AC1BBF"/>
    <w:rsid w:val="00AC1C27"/>
    <w:rsid w:val="00AC2025"/>
    <w:rsid w:val="00AC290B"/>
    <w:rsid w:val="00AC33E8"/>
    <w:rsid w:val="00AC3593"/>
    <w:rsid w:val="00AC6E0A"/>
    <w:rsid w:val="00AD0C5E"/>
    <w:rsid w:val="00AD1019"/>
    <w:rsid w:val="00AD2A9E"/>
    <w:rsid w:val="00AD2F0F"/>
    <w:rsid w:val="00AD4702"/>
    <w:rsid w:val="00AD529C"/>
    <w:rsid w:val="00AD580B"/>
    <w:rsid w:val="00AD7F56"/>
    <w:rsid w:val="00AE106F"/>
    <w:rsid w:val="00AE11DA"/>
    <w:rsid w:val="00AE1858"/>
    <w:rsid w:val="00AE20CE"/>
    <w:rsid w:val="00AE2C1F"/>
    <w:rsid w:val="00AE2C55"/>
    <w:rsid w:val="00AE3039"/>
    <w:rsid w:val="00AE3536"/>
    <w:rsid w:val="00AE4C19"/>
    <w:rsid w:val="00AE5E2C"/>
    <w:rsid w:val="00AE64DC"/>
    <w:rsid w:val="00AF2213"/>
    <w:rsid w:val="00AF2297"/>
    <w:rsid w:val="00AF4565"/>
    <w:rsid w:val="00AF4EF5"/>
    <w:rsid w:val="00AF5443"/>
    <w:rsid w:val="00AF559D"/>
    <w:rsid w:val="00AF64B5"/>
    <w:rsid w:val="00AF7F03"/>
    <w:rsid w:val="00B00651"/>
    <w:rsid w:val="00B00E4F"/>
    <w:rsid w:val="00B017A2"/>
    <w:rsid w:val="00B04EF0"/>
    <w:rsid w:val="00B04F63"/>
    <w:rsid w:val="00B05D2B"/>
    <w:rsid w:val="00B07308"/>
    <w:rsid w:val="00B10A39"/>
    <w:rsid w:val="00B11138"/>
    <w:rsid w:val="00B12B68"/>
    <w:rsid w:val="00B12D28"/>
    <w:rsid w:val="00B13408"/>
    <w:rsid w:val="00B13D02"/>
    <w:rsid w:val="00B16D82"/>
    <w:rsid w:val="00B17809"/>
    <w:rsid w:val="00B20D79"/>
    <w:rsid w:val="00B2291D"/>
    <w:rsid w:val="00B23747"/>
    <w:rsid w:val="00B238C5"/>
    <w:rsid w:val="00B2577B"/>
    <w:rsid w:val="00B25FB0"/>
    <w:rsid w:val="00B267F8"/>
    <w:rsid w:val="00B27B42"/>
    <w:rsid w:val="00B32758"/>
    <w:rsid w:val="00B342C1"/>
    <w:rsid w:val="00B35A93"/>
    <w:rsid w:val="00B35CE2"/>
    <w:rsid w:val="00B36393"/>
    <w:rsid w:val="00B3755A"/>
    <w:rsid w:val="00B401B2"/>
    <w:rsid w:val="00B40E81"/>
    <w:rsid w:val="00B41403"/>
    <w:rsid w:val="00B43394"/>
    <w:rsid w:val="00B4361D"/>
    <w:rsid w:val="00B44FBD"/>
    <w:rsid w:val="00B47E69"/>
    <w:rsid w:val="00B50747"/>
    <w:rsid w:val="00B526FE"/>
    <w:rsid w:val="00B5538E"/>
    <w:rsid w:val="00B5553E"/>
    <w:rsid w:val="00B5665D"/>
    <w:rsid w:val="00B566AC"/>
    <w:rsid w:val="00B57EB4"/>
    <w:rsid w:val="00B614E7"/>
    <w:rsid w:val="00B63025"/>
    <w:rsid w:val="00B64ED8"/>
    <w:rsid w:val="00B65414"/>
    <w:rsid w:val="00B72898"/>
    <w:rsid w:val="00B8048A"/>
    <w:rsid w:val="00B83126"/>
    <w:rsid w:val="00B83205"/>
    <w:rsid w:val="00B83231"/>
    <w:rsid w:val="00B83BC9"/>
    <w:rsid w:val="00B85565"/>
    <w:rsid w:val="00B85DBC"/>
    <w:rsid w:val="00B875A9"/>
    <w:rsid w:val="00B87CC0"/>
    <w:rsid w:val="00B922CC"/>
    <w:rsid w:val="00B92C8B"/>
    <w:rsid w:val="00B9386D"/>
    <w:rsid w:val="00B9483B"/>
    <w:rsid w:val="00B94AF2"/>
    <w:rsid w:val="00B95B17"/>
    <w:rsid w:val="00B968A2"/>
    <w:rsid w:val="00BA0052"/>
    <w:rsid w:val="00BA12E9"/>
    <w:rsid w:val="00BA1CFA"/>
    <w:rsid w:val="00BA1E71"/>
    <w:rsid w:val="00BA3B23"/>
    <w:rsid w:val="00BA3C00"/>
    <w:rsid w:val="00BA534E"/>
    <w:rsid w:val="00BA5712"/>
    <w:rsid w:val="00BA6951"/>
    <w:rsid w:val="00BA7789"/>
    <w:rsid w:val="00BB1B1C"/>
    <w:rsid w:val="00BB26E5"/>
    <w:rsid w:val="00BB74BE"/>
    <w:rsid w:val="00BC3666"/>
    <w:rsid w:val="00BC4914"/>
    <w:rsid w:val="00BC4FAB"/>
    <w:rsid w:val="00BC4FBC"/>
    <w:rsid w:val="00BC7299"/>
    <w:rsid w:val="00BC7367"/>
    <w:rsid w:val="00BD1221"/>
    <w:rsid w:val="00BD1CDC"/>
    <w:rsid w:val="00BD1FE0"/>
    <w:rsid w:val="00BD2414"/>
    <w:rsid w:val="00BD2A4E"/>
    <w:rsid w:val="00BD2EC6"/>
    <w:rsid w:val="00BD5C61"/>
    <w:rsid w:val="00BD68A1"/>
    <w:rsid w:val="00BE0660"/>
    <w:rsid w:val="00BE0A16"/>
    <w:rsid w:val="00BE10D6"/>
    <w:rsid w:val="00BE14C6"/>
    <w:rsid w:val="00BE38C4"/>
    <w:rsid w:val="00BE3CB1"/>
    <w:rsid w:val="00BE4329"/>
    <w:rsid w:val="00BE5277"/>
    <w:rsid w:val="00BE5CFD"/>
    <w:rsid w:val="00BE6858"/>
    <w:rsid w:val="00BE75B9"/>
    <w:rsid w:val="00BF00BD"/>
    <w:rsid w:val="00BF0F98"/>
    <w:rsid w:val="00BF36A7"/>
    <w:rsid w:val="00BF417B"/>
    <w:rsid w:val="00BF5ABA"/>
    <w:rsid w:val="00BF5D7F"/>
    <w:rsid w:val="00BF7259"/>
    <w:rsid w:val="00C001FF"/>
    <w:rsid w:val="00C00263"/>
    <w:rsid w:val="00C009CF"/>
    <w:rsid w:val="00C02EDA"/>
    <w:rsid w:val="00C046B0"/>
    <w:rsid w:val="00C05F61"/>
    <w:rsid w:val="00C07B91"/>
    <w:rsid w:val="00C10129"/>
    <w:rsid w:val="00C11FDD"/>
    <w:rsid w:val="00C161B5"/>
    <w:rsid w:val="00C16D44"/>
    <w:rsid w:val="00C23369"/>
    <w:rsid w:val="00C24C84"/>
    <w:rsid w:val="00C26FA0"/>
    <w:rsid w:val="00C2714B"/>
    <w:rsid w:val="00C27456"/>
    <w:rsid w:val="00C27EC9"/>
    <w:rsid w:val="00C3087E"/>
    <w:rsid w:val="00C30886"/>
    <w:rsid w:val="00C31498"/>
    <w:rsid w:val="00C3185A"/>
    <w:rsid w:val="00C32440"/>
    <w:rsid w:val="00C3244F"/>
    <w:rsid w:val="00C3248A"/>
    <w:rsid w:val="00C32F8F"/>
    <w:rsid w:val="00C3303B"/>
    <w:rsid w:val="00C355FC"/>
    <w:rsid w:val="00C3561F"/>
    <w:rsid w:val="00C36EAD"/>
    <w:rsid w:val="00C37527"/>
    <w:rsid w:val="00C42457"/>
    <w:rsid w:val="00C44BE2"/>
    <w:rsid w:val="00C45C3C"/>
    <w:rsid w:val="00C4643D"/>
    <w:rsid w:val="00C50420"/>
    <w:rsid w:val="00C51399"/>
    <w:rsid w:val="00C51BE1"/>
    <w:rsid w:val="00C52436"/>
    <w:rsid w:val="00C52F31"/>
    <w:rsid w:val="00C539C0"/>
    <w:rsid w:val="00C561E9"/>
    <w:rsid w:val="00C569B6"/>
    <w:rsid w:val="00C610C8"/>
    <w:rsid w:val="00C6196A"/>
    <w:rsid w:val="00C62161"/>
    <w:rsid w:val="00C62DBE"/>
    <w:rsid w:val="00C643B5"/>
    <w:rsid w:val="00C6467C"/>
    <w:rsid w:val="00C656B0"/>
    <w:rsid w:val="00C6769E"/>
    <w:rsid w:val="00C71992"/>
    <w:rsid w:val="00C721A5"/>
    <w:rsid w:val="00C72371"/>
    <w:rsid w:val="00C72C9D"/>
    <w:rsid w:val="00C7423C"/>
    <w:rsid w:val="00C751F6"/>
    <w:rsid w:val="00C75E67"/>
    <w:rsid w:val="00C76519"/>
    <w:rsid w:val="00C76BDC"/>
    <w:rsid w:val="00C76D3A"/>
    <w:rsid w:val="00C77975"/>
    <w:rsid w:val="00C82C1A"/>
    <w:rsid w:val="00C8407F"/>
    <w:rsid w:val="00C8428E"/>
    <w:rsid w:val="00C85324"/>
    <w:rsid w:val="00C8752E"/>
    <w:rsid w:val="00C87D31"/>
    <w:rsid w:val="00C9015B"/>
    <w:rsid w:val="00C91A5F"/>
    <w:rsid w:val="00C937D6"/>
    <w:rsid w:val="00C95D66"/>
    <w:rsid w:val="00C9639F"/>
    <w:rsid w:val="00C9737B"/>
    <w:rsid w:val="00CA25E7"/>
    <w:rsid w:val="00CA2DAF"/>
    <w:rsid w:val="00CA2F84"/>
    <w:rsid w:val="00CA4CE5"/>
    <w:rsid w:val="00CA562A"/>
    <w:rsid w:val="00CA6F55"/>
    <w:rsid w:val="00CA7002"/>
    <w:rsid w:val="00CA7200"/>
    <w:rsid w:val="00CB01EC"/>
    <w:rsid w:val="00CB1BFF"/>
    <w:rsid w:val="00CB3436"/>
    <w:rsid w:val="00CB5587"/>
    <w:rsid w:val="00CB59A2"/>
    <w:rsid w:val="00CC0BE3"/>
    <w:rsid w:val="00CC17B1"/>
    <w:rsid w:val="00CC37B2"/>
    <w:rsid w:val="00CC4CFD"/>
    <w:rsid w:val="00CC621C"/>
    <w:rsid w:val="00CC7103"/>
    <w:rsid w:val="00CC791B"/>
    <w:rsid w:val="00CD0B4D"/>
    <w:rsid w:val="00CD280E"/>
    <w:rsid w:val="00CD4275"/>
    <w:rsid w:val="00CE39FA"/>
    <w:rsid w:val="00CE3A7D"/>
    <w:rsid w:val="00CE63CA"/>
    <w:rsid w:val="00CE6F0B"/>
    <w:rsid w:val="00CF05B8"/>
    <w:rsid w:val="00CF3D0C"/>
    <w:rsid w:val="00CF51CB"/>
    <w:rsid w:val="00D0138A"/>
    <w:rsid w:val="00D02F8C"/>
    <w:rsid w:val="00D06836"/>
    <w:rsid w:val="00D102C0"/>
    <w:rsid w:val="00D129F6"/>
    <w:rsid w:val="00D13936"/>
    <w:rsid w:val="00D141C8"/>
    <w:rsid w:val="00D14DF6"/>
    <w:rsid w:val="00D17555"/>
    <w:rsid w:val="00D2105E"/>
    <w:rsid w:val="00D22ACA"/>
    <w:rsid w:val="00D22B78"/>
    <w:rsid w:val="00D2326B"/>
    <w:rsid w:val="00D248ED"/>
    <w:rsid w:val="00D24977"/>
    <w:rsid w:val="00D24DE7"/>
    <w:rsid w:val="00D274D5"/>
    <w:rsid w:val="00D30F14"/>
    <w:rsid w:val="00D31198"/>
    <w:rsid w:val="00D33BE4"/>
    <w:rsid w:val="00D368BE"/>
    <w:rsid w:val="00D378E3"/>
    <w:rsid w:val="00D37F01"/>
    <w:rsid w:val="00D43481"/>
    <w:rsid w:val="00D47A89"/>
    <w:rsid w:val="00D53844"/>
    <w:rsid w:val="00D53B9D"/>
    <w:rsid w:val="00D5485D"/>
    <w:rsid w:val="00D550C0"/>
    <w:rsid w:val="00D555E9"/>
    <w:rsid w:val="00D55EB5"/>
    <w:rsid w:val="00D5627F"/>
    <w:rsid w:val="00D56372"/>
    <w:rsid w:val="00D56851"/>
    <w:rsid w:val="00D573FC"/>
    <w:rsid w:val="00D60399"/>
    <w:rsid w:val="00D607EF"/>
    <w:rsid w:val="00D60891"/>
    <w:rsid w:val="00D60AD0"/>
    <w:rsid w:val="00D61F0B"/>
    <w:rsid w:val="00D629BF"/>
    <w:rsid w:val="00D649F3"/>
    <w:rsid w:val="00D64D2F"/>
    <w:rsid w:val="00D65B4B"/>
    <w:rsid w:val="00D66E0B"/>
    <w:rsid w:val="00D679BF"/>
    <w:rsid w:val="00D705FE"/>
    <w:rsid w:val="00D724E1"/>
    <w:rsid w:val="00D72BED"/>
    <w:rsid w:val="00D73269"/>
    <w:rsid w:val="00D7373E"/>
    <w:rsid w:val="00D74CF1"/>
    <w:rsid w:val="00D750F3"/>
    <w:rsid w:val="00D7599D"/>
    <w:rsid w:val="00D75DC1"/>
    <w:rsid w:val="00D75F9F"/>
    <w:rsid w:val="00D77340"/>
    <w:rsid w:val="00D77F42"/>
    <w:rsid w:val="00D8185F"/>
    <w:rsid w:val="00D82E68"/>
    <w:rsid w:val="00D82F13"/>
    <w:rsid w:val="00D84633"/>
    <w:rsid w:val="00D85387"/>
    <w:rsid w:val="00D85418"/>
    <w:rsid w:val="00D855AA"/>
    <w:rsid w:val="00D85A25"/>
    <w:rsid w:val="00D8702F"/>
    <w:rsid w:val="00D92EAF"/>
    <w:rsid w:val="00D95C41"/>
    <w:rsid w:val="00D9643D"/>
    <w:rsid w:val="00D964F1"/>
    <w:rsid w:val="00D972C1"/>
    <w:rsid w:val="00D97803"/>
    <w:rsid w:val="00D9796A"/>
    <w:rsid w:val="00DA1406"/>
    <w:rsid w:val="00DA2D13"/>
    <w:rsid w:val="00DA6EE3"/>
    <w:rsid w:val="00DA7B97"/>
    <w:rsid w:val="00DB10E6"/>
    <w:rsid w:val="00DB477A"/>
    <w:rsid w:val="00DB4F6D"/>
    <w:rsid w:val="00DB548E"/>
    <w:rsid w:val="00DB5AFF"/>
    <w:rsid w:val="00DB6D73"/>
    <w:rsid w:val="00DB786A"/>
    <w:rsid w:val="00DC249E"/>
    <w:rsid w:val="00DC25E6"/>
    <w:rsid w:val="00DC2AAE"/>
    <w:rsid w:val="00DC2B76"/>
    <w:rsid w:val="00DC3D1F"/>
    <w:rsid w:val="00DC6EE7"/>
    <w:rsid w:val="00DC7631"/>
    <w:rsid w:val="00DD016D"/>
    <w:rsid w:val="00DD051B"/>
    <w:rsid w:val="00DD0B04"/>
    <w:rsid w:val="00DD21CC"/>
    <w:rsid w:val="00DD26D8"/>
    <w:rsid w:val="00DD2739"/>
    <w:rsid w:val="00DD3516"/>
    <w:rsid w:val="00DD4132"/>
    <w:rsid w:val="00DD44BF"/>
    <w:rsid w:val="00DD5287"/>
    <w:rsid w:val="00DD62DC"/>
    <w:rsid w:val="00DD6734"/>
    <w:rsid w:val="00DD67CB"/>
    <w:rsid w:val="00DD6821"/>
    <w:rsid w:val="00DD7A52"/>
    <w:rsid w:val="00DE0334"/>
    <w:rsid w:val="00DE2A8E"/>
    <w:rsid w:val="00DE31AB"/>
    <w:rsid w:val="00DE324A"/>
    <w:rsid w:val="00DE3FDB"/>
    <w:rsid w:val="00DE4F02"/>
    <w:rsid w:val="00DE523D"/>
    <w:rsid w:val="00DE6FD4"/>
    <w:rsid w:val="00DE73A6"/>
    <w:rsid w:val="00DF0C99"/>
    <w:rsid w:val="00DF2794"/>
    <w:rsid w:val="00DF5F86"/>
    <w:rsid w:val="00DF7A2E"/>
    <w:rsid w:val="00E0035E"/>
    <w:rsid w:val="00E003F8"/>
    <w:rsid w:val="00E0099D"/>
    <w:rsid w:val="00E014F4"/>
    <w:rsid w:val="00E0210B"/>
    <w:rsid w:val="00E03B69"/>
    <w:rsid w:val="00E03C44"/>
    <w:rsid w:val="00E046D5"/>
    <w:rsid w:val="00E04C23"/>
    <w:rsid w:val="00E05B14"/>
    <w:rsid w:val="00E064F5"/>
    <w:rsid w:val="00E104A7"/>
    <w:rsid w:val="00E10A7B"/>
    <w:rsid w:val="00E10D49"/>
    <w:rsid w:val="00E12F1F"/>
    <w:rsid w:val="00E13353"/>
    <w:rsid w:val="00E137A7"/>
    <w:rsid w:val="00E13B38"/>
    <w:rsid w:val="00E14B66"/>
    <w:rsid w:val="00E14ED0"/>
    <w:rsid w:val="00E15360"/>
    <w:rsid w:val="00E16C64"/>
    <w:rsid w:val="00E20E12"/>
    <w:rsid w:val="00E216E3"/>
    <w:rsid w:val="00E235F9"/>
    <w:rsid w:val="00E244B1"/>
    <w:rsid w:val="00E24B9B"/>
    <w:rsid w:val="00E32394"/>
    <w:rsid w:val="00E32719"/>
    <w:rsid w:val="00E335E3"/>
    <w:rsid w:val="00E3641A"/>
    <w:rsid w:val="00E366CF"/>
    <w:rsid w:val="00E371B8"/>
    <w:rsid w:val="00E40751"/>
    <w:rsid w:val="00E40D1B"/>
    <w:rsid w:val="00E427D0"/>
    <w:rsid w:val="00E42DAA"/>
    <w:rsid w:val="00E42F30"/>
    <w:rsid w:val="00E430D7"/>
    <w:rsid w:val="00E433C6"/>
    <w:rsid w:val="00E43C21"/>
    <w:rsid w:val="00E44E1E"/>
    <w:rsid w:val="00E45600"/>
    <w:rsid w:val="00E46A53"/>
    <w:rsid w:val="00E46CE8"/>
    <w:rsid w:val="00E46CE9"/>
    <w:rsid w:val="00E50510"/>
    <w:rsid w:val="00E50F14"/>
    <w:rsid w:val="00E54090"/>
    <w:rsid w:val="00E54A15"/>
    <w:rsid w:val="00E61340"/>
    <w:rsid w:val="00E622E7"/>
    <w:rsid w:val="00E62B92"/>
    <w:rsid w:val="00E62BEC"/>
    <w:rsid w:val="00E6526A"/>
    <w:rsid w:val="00E6624F"/>
    <w:rsid w:val="00E67F82"/>
    <w:rsid w:val="00E71674"/>
    <w:rsid w:val="00E75978"/>
    <w:rsid w:val="00E75CA9"/>
    <w:rsid w:val="00E767E2"/>
    <w:rsid w:val="00E76B4A"/>
    <w:rsid w:val="00E77BF2"/>
    <w:rsid w:val="00E80A26"/>
    <w:rsid w:val="00E827DD"/>
    <w:rsid w:val="00E8286F"/>
    <w:rsid w:val="00E833E8"/>
    <w:rsid w:val="00E8344C"/>
    <w:rsid w:val="00E836CB"/>
    <w:rsid w:val="00E83761"/>
    <w:rsid w:val="00E846CE"/>
    <w:rsid w:val="00E84E6A"/>
    <w:rsid w:val="00E862CF"/>
    <w:rsid w:val="00E87E33"/>
    <w:rsid w:val="00E97BC2"/>
    <w:rsid w:val="00EA29BA"/>
    <w:rsid w:val="00EA34C5"/>
    <w:rsid w:val="00EA4A0E"/>
    <w:rsid w:val="00EA53A9"/>
    <w:rsid w:val="00EB1A3D"/>
    <w:rsid w:val="00EB1CCD"/>
    <w:rsid w:val="00EB1D9E"/>
    <w:rsid w:val="00EB40B0"/>
    <w:rsid w:val="00EB465E"/>
    <w:rsid w:val="00EB484E"/>
    <w:rsid w:val="00EB68FB"/>
    <w:rsid w:val="00EB6E63"/>
    <w:rsid w:val="00EB7D81"/>
    <w:rsid w:val="00EC19F7"/>
    <w:rsid w:val="00EC2998"/>
    <w:rsid w:val="00EC3739"/>
    <w:rsid w:val="00EC37DF"/>
    <w:rsid w:val="00EC38A3"/>
    <w:rsid w:val="00EC5403"/>
    <w:rsid w:val="00EC6A51"/>
    <w:rsid w:val="00EC7AB4"/>
    <w:rsid w:val="00ED04AD"/>
    <w:rsid w:val="00ED6B92"/>
    <w:rsid w:val="00ED7595"/>
    <w:rsid w:val="00EE00CD"/>
    <w:rsid w:val="00EE0141"/>
    <w:rsid w:val="00EE0620"/>
    <w:rsid w:val="00EE103C"/>
    <w:rsid w:val="00EE1569"/>
    <w:rsid w:val="00EE19E9"/>
    <w:rsid w:val="00EE1A52"/>
    <w:rsid w:val="00EE2647"/>
    <w:rsid w:val="00EE32D5"/>
    <w:rsid w:val="00EE6387"/>
    <w:rsid w:val="00EE716C"/>
    <w:rsid w:val="00EE7D13"/>
    <w:rsid w:val="00EF0D50"/>
    <w:rsid w:val="00EF1F7B"/>
    <w:rsid w:val="00EF2168"/>
    <w:rsid w:val="00EF22B1"/>
    <w:rsid w:val="00EF29D9"/>
    <w:rsid w:val="00EF2E14"/>
    <w:rsid w:val="00EF51BA"/>
    <w:rsid w:val="00EF64EA"/>
    <w:rsid w:val="00F00A4F"/>
    <w:rsid w:val="00F00F72"/>
    <w:rsid w:val="00F0160E"/>
    <w:rsid w:val="00F0256A"/>
    <w:rsid w:val="00F049E4"/>
    <w:rsid w:val="00F04BFF"/>
    <w:rsid w:val="00F05A91"/>
    <w:rsid w:val="00F100CD"/>
    <w:rsid w:val="00F11C2B"/>
    <w:rsid w:val="00F11F8A"/>
    <w:rsid w:val="00F12001"/>
    <w:rsid w:val="00F12429"/>
    <w:rsid w:val="00F12862"/>
    <w:rsid w:val="00F1559F"/>
    <w:rsid w:val="00F16977"/>
    <w:rsid w:val="00F16B30"/>
    <w:rsid w:val="00F16FEF"/>
    <w:rsid w:val="00F17429"/>
    <w:rsid w:val="00F17C18"/>
    <w:rsid w:val="00F20A22"/>
    <w:rsid w:val="00F21A5D"/>
    <w:rsid w:val="00F21C0D"/>
    <w:rsid w:val="00F24533"/>
    <w:rsid w:val="00F26027"/>
    <w:rsid w:val="00F26E7E"/>
    <w:rsid w:val="00F2735F"/>
    <w:rsid w:val="00F30539"/>
    <w:rsid w:val="00F3097B"/>
    <w:rsid w:val="00F30ED8"/>
    <w:rsid w:val="00F32013"/>
    <w:rsid w:val="00F331A8"/>
    <w:rsid w:val="00F33B83"/>
    <w:rsid w:val="00F34DCC"/>
    <w:rsid w:val="00F358A1"/>
    <w:rsid w:val="00F35C49"/>
    <w:rsid w:val="00F35FAC"/>
    <w:rsid w:val="00F37A79"/>
    <w:rsid w:val="00F41D17"/>
    <w:rsid w:val="00F42F85"/>
    <w:rsid w:val="00F434D5"/>
    <w:rsid w:val="00F43BAF"/>
    <w:rsid w:val="00F45012"/>
    <w:rsid w:val="00F452AE"/>
    <w:rsid w:val="00F466DD"/>
    <w:rsid w:val="00F4727E"/>
    <w:rsid w:val="00F50747"/>
    <w:rsid w:val="00F50EED"/>
    <w:rsid w:val="00F51829"/>
    <w:rsid w:val="00F51B2E"/>
    <w:rsid w:val="00F52662"/>
    <w:rsid w:val="00F52BB0"/>
    <w:rsid w:val="00F539FD"/>
    <w:rsid w:val="00F53C76"/>
    <w:rsid w:val="00F5471B"/>
    <w:rsid w:val="00F54782"/>
    <w:rsid w:val="00F54A62"/>
    <w:rsid w:val="00F56734"/>
    <w:rsid w:val="00F5697A"/>
    <w:rsid w:val="00F56C2F"/>
    <w:rsid w:val="00F60C6B"/>
    <w:rsid w:val="00F62588"/>
    <w:rsid w:val="00F6344B"/>
    <w:rsid w:val="00F638A4"/>
    <w:rsid w:val="00F64411"/>
    <w:rsid w:val="00F7211E"/>
    <w:rsid w:val="00F72677"/>
    <w:rsid w:val="00F731BB"/>
    <w:rsid w:val="00F73343"/>
    <w:rsid w:val="00F73609"/>
    <w:rsid w:val="00F74E6C"/>
    <w:rsid w:val="00F75190"/>
    <w:rsid w:val="00F773D1"/>
    <w:rsid w:val="00F80342"/>
    <w:rsid w:val="00F80458"/>
    <w:rsid w:val="00F8168E"/>
    <w:rsid w:val="00F82762"/>
    <w:rsid w:val="00F8366F"/>
    <w:rsid w:val="00F838F5"/>
    <w:rsid w:val="00F85A33"/>
    <w:rsid w:val="00F85C91"/>
    <w:rsid w:val="00F8620F"/>
    <w:rsid w:val="00F90502"/>
    <w:rsid w:val="00F91011"/>
    <w:rsid w:val="00F94225"/>
    <w:rsid w:val="00F95185"/>
    <w:rsid w:val="00F95F57"/>
    <w:rsid w:val="00F9742A"/>
    <w:rsid w:val="00F979C9"/>
    <w:rsid w:val="00FA1DC1"/>
    <w:rsid w:val="00FA3582"/>
    <w:rsid w:val="00FA35F5"/>
    <w:rsid w:val="00FA4C7F"/>
    <w:rsid w:val="00FA4DD4"/>
    <w:rsid w:val="00FA4E6A"/>
    <w:rsid w:val="00FA4FBC"/>
    <w:rsid w:val="00FA7129"/>
    <w:rsid w:val="00FA7198"/>
    <w:rsid w:val="00FA7890"/>
    <w:rsid w:val="00FB00C8"/>
    <w:rsid w:val="00FB254C"/>
    <w:rsid w:val="00FB2D00"/>
    <w:rsid w:val="00FC05DB"/>
    <w:rsid w:val="00FC1DBA"/>
    <w:rsid w:val="00FC23F4"/>
    <w:rsid w:val="00FC2705"/>
    <w:rsid w:val="00FC3E0A"/>
    <w:rsid w:val="00FC4406"/>
    <w:rsid w:val="00FC56D6"/>
    <w:rsid w:val="00FC5724"/>
    <w:rsid w:val="00FC7B6E"/>
    <w:rsid w:val="00FC7C37"/>
    <w:rsid w:val="00FD081C"/>
    <w:rsid w:val="00FD3312"/>
    <w:rsid w:val="00FD427F"/>
    <w:rsid w:val="00FD476A"/>
    <w:rsid w:val="00FD48EB"/>
    <w:rsid w:val="00FD7C2B"/>
    <w:rsid w:val="00FE1593"/>
    <w:rsid w:val="00FE32A0"/>
    <w:rsid w:val="00FE411D"/>
    <w:rsid w:val="00FE45E6"/>
    <w:rsid w:val="00FE506B"/>
    <w:rsid w:val="00FF22C2"/>
    <w:rsid w:val="00FF2939"/>
    <w:rsid w:val="00FF5080"/>
    <w:rsid w:val="00FF5233"/>
    <w:rsid w:val="035C7400"/>
    <w:rsid w:val="04654848"/>
    <w:rsid w:val="0D3C5EDA"/>
    <w:rsid w:val="0E7E3E33"/>
    <w:rsid w:val="129117F0"/>
    <w:rsid w:val="164C5177"/>
    <w:rsid w:val="1B571712"/>
    <w:rsid w:val="22890142"/>
    <w:rsid w:val="25600337"/>
    <w:rsid w:val="2FA06CBB"/>
    <w:rsid w:val="3283448B"/>
    <w:rsid w:val="35930135"/>
    <w:rsid w:val="42554F47"/>
    <w:rsid w:val="441C5213"/>
    <w:rsid w:val="4D754219"/>
    <w:rsid w:val="4EEE524A"/>
    <w:rsid w:val="53472579"/>
    <w:rsid w:val="542B2140"/>
    <w:rsid w:val="576C10E8"/>
    <w:rsid w:val="5A596966"/>
    <w:rsid w:val="5D175FB6"/>
    <w:rsid w:val="604F1B81"/>
    <w:rsid w:val="611C42B6"/>
    <w:rsid w:val="6725019F"/>
    <w:rsid w:val="715765B2"/>
    <w:rsid w:val="7219638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B3727E3"/>
  <w15:docId w15:val="{B42631E0-9F52-4D41-ADA6-3ADB9E4083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iPriority="0" w:qFormat="1"/>
    <w:lsdException w:name="header" w:qFormat="1"/>
    <w:lsdException w:name="footer" w:uiPriority="0"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qFormat="1"/>
    <w:lsdException w:name="Table Grid" w:uiPriority="39"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a">
    <w:name w:val="Normal"/>
    <w:qFormat/>
    <w:pPr>
      <w:widowControl w:val="0"/>
      <w:jc w:val="both"/>
    </w:pPr>
    <w:rPr>
      <w:rFonts w:ascii="Calibri" w:hAnsi="Calibri" w:cs="黑体"/>
      <w:kern w:val="2"/>
      <w:sz w:val="21"/>
      <w:szCs w:val="22"/>
    </w:rPr>
  </w:style>
  <w:style w:type="paragraph" w:styleId="1">
    <w:name w:val="heading 1"/>
    <w:basedOn w:val="a"/>
    <w:next w:val="a"/>
    <w:link w:val="10"/>
    <w:uiPriority w:val="9"/>
    <w:qFormat/>
    <w:pPr>
      <w:widowControl/>
      <w:spacing w:before="100" w:beforeAutospacing="1" w:after="100" w:afterAutospacing="1"/>
      <w:jc w:val="left"/>
      <w:outlineLvl w:val="0"/>
    </w:pPr>
    <w:rPr>
      <w:rFonts w:ascii="宋体" w:hAnsi="宋体" w:cs="宋体"/>
      <w:b/>
      <w:bCs/>
      <w:kern w:val="36"/>
      <w:sz w:val="48"/>
      <w:szCs w:val="48"/>
    </w:rPr>
  </w:style>
  <w:style w:type="paragraph" w:styleId="3">
    <w:name w:val="heading 3"/>
    <w:basedOn w:val="a"/>
    <w:next w:val="a"/>
    <w:link w:val="30"/>
    <w:uiPriority w:val="9"/>
    <w:semiHidden/>
    <w:unhideWhenUsed/>
    <w:qFormat/>
    <w:rsid w:val="006626B4"/>
    <w:pPr>
      <w:keepNext/>
      <w:keepLines/>
      <w:spacing w:before="40"/>
      <w:outlineLvl w:val="2"/>
    </w:pPr>
    <w:rPr>
      <w:rFonts w:asciiTheme="majorHAnsi" w:eastAsiaTheme="majorEastAsia" w:hAnsiTheme="majorHAnsi" w:cstheme="majorBidi"/>
      <w:color w:val="1F3763" w:themeColor="accent1" w:themeShade="7F"/>
      <w:sz w:val="24"/>
      <w:szCs w:val="24"/>
    </w:rPr>
  </w:style>
  <w:style w:type="paragraph" w:styleId="4">
    <w:name w:val="heading 4"/>
    <w:basedOn w:val="a"/>
    <w:next w:val="a"/>
    <w:link w:val="40"/>
    <w:uiPriority w:val="9"/>
    <w:semiHidden/>
    <w:unhideWhenUsed/>
    <w:qFormat/>
    <w:pPr>
      <w:keepNext/>
      <w:keepLines/>
      <w:spacing w:before="280" w:after="290" w:line="376" w:lineRule="auto"/>
      <w:outlineLvl w:val="3"/>
    </w:pPr>
    <w:rPr>
      <w:rFonts w:ascii="等线 Light" w:eastAsia="等线 Light" w:hAnsi="等线 Light" w:cs="Times New Roman"/>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qFormat/>
    <w:rPr>
      <w:rFonts w:ascii="Times New Roman" w:hAnsi="Times New Roman" w:cs="Times New Roman"/>
      <w:kern w:val="0"/>
      <w:sz w:val="18"/>
      <w:szCs w:val="18"/>
    </w:rPr>
  </w:style>
  <w:style w:type="character" w:styleId="a5">
    <w:name w:val="annotation reference"/>
    <w:uiPriority w:val="99"/>
    <w:semiHidden/>
    <w:unhideWhenUsed/>
    <w:qFormat/>
    <w:rPr>
      <w:sz w:val="21"/>
      <w:szCs w:val="21"/>
    </w:rPr>
  </w:style>
  <w:style w:type="paragraph" w:styleId="a6">
    <w:name w:val="annotation text"/>
    <w:basedOn w:val="a"/>
    <w:link w:val="a7"/>
    <w:qFormat/>
    <w:pPr>
      <w:jc w:val="left"/>
    </w:pPr>
  </w:style>
  <w:style w:type="paragraph" w:styleId="a8">
    <w:name w:val="annotation subject"/>
    <w:basedOn w:val="a6"/>
    <w:next w:val="a6"/>
    <w:link w:val="a9"/>
    <w:uiPriority w:val="99"/>
    <w:semiHidden/>
    <w:unhideWhenUsed/>
    <w:qFormat/>
    <w:rPr>
      <w:b/>
      <w:bCs/>
    </w:rPr>
  </w:style>
  <w:style w:type="paragraph" w:styleId="aa">
    <w:name w:val="Date"/>
    <w:basedOn w:val="a"/>
    <w:next w:val="a"/>
    <w:link w:val="ab"/>
    <w:uiPriority w:val="99"/>
    <w:unhideWhenUsed/>
    <w:qFormat/>
    <w:pPr>
      <w:ind w:leftChars="2500" w:left="100"/>
    </w:pPr>
    <w:rPr>
      <w:rFonts w:cs="Times New Roman"/>
    </w:rPr>
  </w:style>
  <w:style w:type="paragraph" w:styleId="ac">
    <w:name w:val="footer"/>
    <w:basedOn w:val="a"/>
    <w:link w:val="ad"/>
    <w:qFormat/>
    <w:pPr>
      <w:tabs>
        <w:tab w:val="center" w:pos="4153"/>
        <w:tab w:val="right" w:pos="8306"/>
      </w:tabs>
      <w:snapToGrid w:val="0"/>
      <w:jc w:val="left"/>
    </w:pPr>
    <w:rPr>
      <w:rFonts w:ascii="Times New Roman" w:hAnsi="Times New Roman" w:cs="Times New Roman"/>
      <w:kern w:val="0"/>
      <w:sz w:val="18"/>
      <w:szCs w:val="18"/>
    </w:rPr>
  </w:style>
  <w:style w:type="paragraph" w:styleId="ae">
    <w:name w:val="header"/>
    <w:basedOn w:val="a"/>
    <w:link w:val="af"/>
    <w:uiPriority w:val="99"/>
    <w:qFormat/>
    <w:pPr>
      <w:pBdr>
        <w:bottom w:val="single" w:sz="6" w:space="1" w:color="auto"/>
      </w:pBdr>
      <w:tabs>
        <w:tab w:val="center" w:pos="4153"/>
        <w:tab w:val="right" w:pos="8306"/>
      </w:tabs>
      <w:snapToGrid w:val="0"/>
      <w:jc w:val="center"/>
    </w:pPr>
    <w:rPr>
      <w:rFonts w:ascii="Times New Roman" w:hAnsi="Times New Roman" w:cs="Times New Roman"/>
      <w:kern w:val="0"/>
      <w:sz w:val="18"/>
      <w:szCs w:val="18"/>
    </w:rPr>
  </w:style>
  <w:style w:type="character" w:styleId="af0">
    <w:name w:val="Hyperlink"/>
    <w:uiPriority w:val="99"/>
    <w:unhideWhenUsed/>
    <w:qFormat/>
    <w:rPr>
      <w:color w:val="0000FF"/>
      <w:u w:val="single"/>
    </w:rPr>
  </w:style>
  <w:style w:type="paragraph" w:styleId="af1">
    <w:name w:val="Normal (Web)"/>
    <w:basedOn w:val="a"/>
    <w:uiPriority w:val="99"/>
    <w:unhideWhenUsed/>
    <w:qFormat/>
    <w:pPr>
      <w:widowControl/>
      <w:spacing w:before="100" w:beforeAutospacing="1" w:after="100" w:afterAutospacing="1"/>
      <w:jc w:val="left"/>
    </w:pPr>
    <w:rPr>
      <w:rFonts w:ascii="宋体" w:hAnsi="宋体" w:cs="宋体"/>
      <w:kern w:val="0"/>
      <w:sz w:val="24"/>
      <w:szCs w:val="24"/>
    </w:rPr>
  </w:style>
  <w:style w:type="table" w:styleId="af2">
    <w:name w:val="Table Grid"/>
    <w:basedOn w:val="a1"/>
    <w:uiPriority w:val="39"/>
    <w:qFormat/>
    <w:rPr>
      <w:rFonts w:ascii="等线" w:eastAsia="等线" w:hAnsi="等线"/>
      <w:kern w:val="2"/>
      <w:sz w:val="21"/>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Title"/>
    <w:basedOn w:val="a"/>
    <w:next w:val="a"/>
    <w:link w:val="af4"/>
    <w:uiPriority w:val="10"/>
    <w:qFormat/>
    <w:pPr>
      <w:spacing w:before="240" w:after="60"/>
      <w:jc w:val="center"/>
      <w:outlineLvl w:val="0"/>
    </w:pPr>
    <w:rPr>
      <w:rFonts w:ascii="等线 Light" w:eastAsia="等线 Light" w:hAnsi="等线 Light" w:cs="Times New Roman"/>
      <w:b/>
      <w:bCs/>
      <w:sz w:val="32"/>
      <w:szCs w:val="32"/>
    </w:rPr>
  </w:style>
  <w:style w:type="character" w:customStyle="1" w:styleId="ttag">
    <w:name w:val="t_tag"/>
    <w:basedOn w:val="a0"/>
    <w:qFormat/>
  </w:style>
  <w:style w:type="character" w:customStyle="1" w:styleId="a4">
    <w:name w:val="批注框文本 字符"/>
    <w:link w:val="a3"/>
    <w:qFormat/>
    <w:rPr>
      <w:sz w:val="18"/>
      <w:szCs w:val="18"/>
    </w:rPr>
  </w:style>
  <w:style w:type="character" w:customStyle="1" w:styleId="ad">
    <w:name w:val="页脚 字符"/>
    <w:link w:val="ac"/>
    <w:qFormat/>
    <w:rPr>
      <w:sz w:val="18"/>
      <w:szCs w:val="18"/>
    </w:rPr>
  </w:style>
  <w:style w:type="character" w:customStyle="1" w:styleId="11">
    <w:name w:val="未处理的提及1"/>
    <w:uiPriority w:val="99"/>
    <w:unhideWhenUsed/>
    <w:qFormat/>
    <w:rPr>
      <w:color w:val="605E5C"/>
      <w:shd w:val="clear" w:color="auto" w:fill="E1DFDD"/>
    </w:rPr>
  </w:style>
  <w:style w:type="character" w:customStyle="1" w:styleId="af">
    <w:name w:val="页眉 字符"/>
    <w:link w:val="ae"/>
    <w:uiPriority w:val="99"/>
    <w:qFormat/>
    <w:rPr>
      <w:sz w:val="18"/>
      <w:szCs w:val="18"/>
    </w:rPr>
  </w:style>
  <w:style w:type="character" w:customStyle="1" w:styleId="ab">
    <w:name w:val="日期 字符"/>
    <w:link w:val="aa"/>
    <w:uiPriority w:val="99"/>
    <w:semiHidden/>
    <w:qFormat/>
    <w:rPr>
      <w:rFonts w:ascii="Calibri" w:hAnsi="Calibri" w:cs="黑体"/>
      <w:kern w:val="2"/>
      <w:sz w:val="21"/>
      <w:szCs w:val="22"/>
    </w:rPr>
  </w:style>
  <w:style w:type="paragraph" w:customStyle="1" w:styleId="ListParagraph1">
    <w:name w:val="List Paragraph1"/>
    <w:basedOn w:val="a"/>
    <w:qFormat/>
    <w:pPr>
      <w:ind w:firstLineChars="200" w:firstLine="420"/>
    </w:pPr>
  </w:style>
  <w:style w:type="character" w:customStyle="1" w:styleId="af4">
    <w:name w:val="标题 字符"/>
    <w:link w:val="af3"/>
    <w:uiPriority w:val="10"/>
    <w:qFormat/>
    <w:rPr>
      <w:rFonts w:ascii="等线 Light" w:eastAsia="等线 Light" w:hAnsi="等线 Light"/>
      <w:b/>
      <w:bCs/>
      <w:kern w:val="2"/>
      <w:sz w:val="32"/>
      <w:szCs w:val="32"/>
    </w:rPr>
  </w:style>
  <w:style w:type="character" w:customStyle="1" w:styleId="10">
    <w:name w:val="标题 1 字符"/>
    <w:link w:val="1"/>
    <w:uiPriority w:val="9"/>
    <w:qFormat/>
    <w:rPr>
      <w:rFonts w:ascii="宋体" w:hAnsi="宋体" w:cs="宋体"/>
      <w:b/>
      <w:bCs/>
      <w:kern w:val="36"/>
      <w:sz w:val="48"/>
      <w:szCs w:val="48"/>
    </w:rPr>
  </w:style>
  <w:style w:type="character" w:customStyle="1" w:styleId="a7">
    <w:name w:val="批注文字 字符"/>
    <w:link w:val="a6"/>
    <w:qFormat/>
    <w:rPr>
      <w:rFonts w:ascii="Calibri" w:hAnsi="Calibri" w:cs="黑体"/>
      <w:kern w:val="2"/>
      <w:sz w:val="21"/>
      <w:szCs w:val="22"/>
    </w:rPr>
  </w:style>
  <w:style w:type="character" w:customStyle="1" w:styleId="a9">
    <w:name w:val="批注主题 字符"/>
    <w:link w:val="a8"/>
    <w:uiPriority w:val="99"/>
    <w:semiHidden/>
    <w:qFormat/>
    <w:rPr>
      <w:rFonts w:ascii="Calibri" w:hAnsi="Calibri" w:cs="黑体"/>
      <w:b/>
      <w:bCs/>
      <w:kern w:val="2"/>
      <w:sz w:val="21"/>
      <w:szCs w:val="22"/>
    </w:rPr>
  </w:style>
  <w:style w:type="character" w:customStyle="1" w:styleId="40">
    <w:name w:val="标题 4 字符"/>
    <w:link w:val="4"/>
    <w:uiPriority w:val="9"/>
    <w:semiHidden/>
    <w:qFormat/>
    <w:rPr>
      <w:rFonts w:ascii="等线 Light" w:eastAsia="等线 Light" w:hAnsi="等线 Light" w:cs="Times New Roman"/>
      <w:b/>
      <w:bCs/>
      <w:kern w:val="2"/>
      <w:sz w:val="28"/>
      <w:szCs w:val="28"/>
    </w:rPr>
  </w:style>
  <w:style w:type="paragraph" w:customStyle="1" w:styleId="12">
    <w:name w:val="修订1"/>
    <w:hidden/>
    <w:uiPriority w:val="99"/>
    <w:unhideWhenUsed/>
    <w:qFormat/>
    <w:rPr>
      <w:rFonts w:ascii="Calibri" w:hAnsi="Calibri" w:cs="黑体"/>
      <w:kern w:val="2"/>
      <w:sz w:val="21"/>
      <w:szCs w:val="22"/>
    </w:rPr>
  </w:style>
  <w:style w:type="character" w:styleId="af5">
    <w:name w:val="Unresolved Mention"/>
    <w:basedOn w:val="a0"/>
    <w:uiPriority w:val="99"/>
    <w:rsid w:val="00EE19E9"/>
    <w:rPr>
      <w:color w:val="605E5C"/>
      <w:shd w:val="clear" w:color="auto" w:fill="E1DFDD"/>
    </w:rPr>
  </w:style>
  <w:style w:type="character" w:styleId="af6">
    <w:name w:val="Strong"/>
    <w:basedOn w:val="a0"/>
    <w:uiPriority w:val="22"/>
    <w:qFormat/>
    <w:rsid w:val="001832E4"/>
    <w:rPr>
      <w:b/>
      <w:bCs/>
    </w:rPr>
  </w:style>
  <w:style w:type="character" w:styleId="af7">
    <w:name w:val="Emphasis"/>
    <w:basedOn w:val="a0"/>
    <w:uiPriority w:val="20"/>
    <w:qFormat/>
    <w:rsid w:val="0042719A"/>
    <w:rPr>
      <w:i/>
      <w:iCs/>
    </w:rPr>
  </w:style>
  <w:style w:type="paragraph" w:styleId="af8">
    <w:name w:val="List Paragraph"/>
    <w:basedOn w:val="a"/>
    <w:uiPriority w:val="99"/>
    <w:rsid w:val="00D97803"/>
    <w:pPr>
      <w:ind w:firstLineChars="200" w:firstLine="420"/>
    </w:pPr>
  </w:style>
  <w:style w:type="character" w:customStyle="1" w:styleId="apple-converted-space">
    <w:name w:val="apple-converted-space"/>
    <w:basedOn w:val="a0"/>
    <w:rsid w:val="004D0973"/>
  </w:style>
  <w:style w:type="paragraph" w:styleId="af9">
    <w:name w:val="Revision"/>
    <w:hidden/>
    <w:uiPriority w:val="99"/>
    <w:semiHidden/>
    <w:rsid w:val="00BE75B9"/>
    <w:rPr>
      <w:rFonts w:ascii="Calibri" w:hAnsi="Calibri" w:cs="黑体"/>
      <w:kern w:val="2"/>
      <w:sz w:val="21"/>
      <w:szCs w:val="22"/>
    </w:rPr>
  </w:style>
  <w:style w:type="character" w:customStyle="1" w:styleId="30">
    <w:name w:val="标题 3 字符"/>
    <w:basedOn w:val="a0"/>
    <w:link w:val="3"/>
    <w:uiPriority w:val="9"/>
    <w:semiHidden/>
    <w:rsid w:val="006626B4"/>
    <w:rPr>
      <w:rFonts w:asciiTheme="majorHAnsi" w:eastAsiaTheme="majorEastAsia" w:hAnsiTheme="majorHAnsi" w:cstheme="majorBidi"/>
      <w:color w:val="1F3763" w:themeColor="accent1" w:themeShade="7F"/>
      <w:kern w:val="2"/>
      <w:sz w:val="24"/>
      <w:szCs w:val="24"/>
    </w:rPr>
  </w:style>
  <w:style w:type="character" w:styleId="afa">
    <w:name w:val="FollowedHyperlink"/>
    <w:basedOn w:val="a0"/>
    <w:uiPriority w:val="99"/>
    <w:semiHidden/>
    <w:unhideWhenUsed/>
    <w:rsid w:val="009E4518"/>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865654">
      <w:bodyDiv w:val="1"/>
      <w:marLeft w:val="0"/>
      <w:marRight w:val="0"/>
      <w:marTop w:val="0"/>
      <w:marBottom w:val="0"/>
      <w:divBdr>
        <w:top w:val="none" w:sz="0" w:space="0" w:color="auto"/>
        <w:left w:val="none" w:sz="0" w:space="0" w:color="auto"/>
        <w:bottom w:val="none" w:sz="0" w:space="0" w:color="auto"/>
        <w:right w:val="none" w:sz="0" w:space="0" w:color="auto"/>
      </w:divBdr>
    </w:div>
    <w:div w:id="851452379">
      <w:bodyDiv w:val="1"/>
      <w:marLeft w:val="0"/>
      <w:marRight w:val="0"/>
      <w:marTop w:val="0"/>
      <w:marBottom w:val="0"/>
      <w:divBdr>
        <w:top w:val="none" w:sz="0" w:space="0" w:color="auto"/>
        <w:left w:val="none" w:sz="0" w:space="0" w:color="auto"/>
        <w:bottom w:val="none" w:sz="0" w:space="0" w:color="auto"/>
        <w:right w:val="none" w:sz="0" w:space="0" w:color="auto"/>
      </w:divBdr>
      <w:divsChild>
        <w:div w:id="1913658110">
          <w:marLeft w:val="0"/>
          <w:marRight w:val="0"/>
          <w:marTop w:val="0"/>
          <w:marBottom w:val="0"/>
          <w:divBdr>
            <w:top w:val="none" w:sz="0" w:space="0" w:color="auto"/>
            <w:left w:val="none" w:sz="0" w:space="0" w:color="auto"/>
            <w:bottom w:val="none" w:sz="0" w:space="0" w:color="auto"/>
            <w:right w:val="none" w:sz="0" w:space="0" w:color="auto"/>
          </w:divBdr>
          <w:divsChild>
            <w:div w:id="217790097">
              <w:marLeft w:val="0"/>
              <w:marRight w:val="0"/>
              <w:marTop w:val="0"/>
              <w:marBottom w:val="0"/>
              <w:divBdr>
                <w:top w:val="none" w:sz="0" w:space="0" w:color="auto"/>
                <w:left w:val="none" w:sz="0" w:space="0" w:color="auto"/>
                <w:bottom w:val="none" w:sz="0" w:space="0" w:color="auto"/>
                <w:right w:val="none" w:sz="0" w:space="0" w:color="auto"/>
              </w:divBdr>
            </w:div>
          </w:divsChild>
        </w:div>
        <w:div w:id="403183792">
          <w:marLeft w:val="0"/>
          <w:marRight w:val="0"/>
          <w:marTop w:val="0"/>
          <w:marBottom w:val="0"/>
          <w:divBdr>
            <w:top w:val="none" w:sz="0" w:space="0" w:color="auto"/>
            <w:left w:val="none" w:sz="0" w:space="0" w:color="auto"/>
            <w:bottom w:val="none" w:sz="0" w:space="0" w:color="auto"/>
            <w:right w:val="none" w:sz="0" w:space="0" w:color="auto"/>
          </w:divBdr>
        </w:div>
      </w:divsChild>
    </w:div>
    <w:div w:id="1337072313">
      <w:bodyDiv w:val="1"/>
      <w:marLeft w:val="0"/>
      <w:marRight w:val="0"/>
      <w:marTop w:val="0"/>
      <w:marBottom w:val="0"/>
      <w:divBdr>
        <w:top w:val="none" w:sz="0" w:space="0" w:color="auto"/>
        <w:left w:val="none" w:sz="0" w:space="0" w:color="auto"/>
        <w:bottom w:val="none" w:sz="0" w:space="0" w:color="auto"/>
        <w:right w:val="none" w:sz="0" w:space="0" w:color="auto"/>
      </w:divBdr>
    </w:div>
    <w:div w:id="1732265361">
      <w:bodyDiv w:val="1"/>
      <w:marLeft w:val="0"/>
      <w:marRight w:val="0"/>
      <w:marTop w:val="0"/>
      <w:marBottom w:val="0"/>
      <w:divBdr>
        <w:top w:val="none" w:sz="0" w:space="0" w:color="auto"/>
        <w:left w:val="none" w:sz="0" w:space="0" w:color="auto"/>
        <w:bottom w:val="none" w:sz="0" w:space="0" w:color="auto"/>
        <w:right w:val="none" w:sz="0" w:space="0" w:color="auto"/>
      </w:divBdr>
    </w:div>
    <w:div w:id="1797093395">
      <w:bodyDiv w:val="1"/>
      <w:marLeft w:val="0"/>
      <w:marRight w:val="0"/>
      <w:marTop w:val="0"/>
      <w:marBottom w:val="0"/>
      <w:divBdr>
        <w:top w:val="none" w:sz="0" w:space="0" w:color="auto"/>
        <w:left w:val="none" w:sz="0" w:space="0" w:color="auto"/>
        <w:bottom w:val="none" w:sz="0" w:space="0" w:color="auto"/>
        <w:right w:val="none" w:sz="0" w:space="0" w:color="auto"/>
      </w:divBdr>
    </w:div>
    <w:div w:id="1878002146">
      <w:bodyDiv w:val="1"/>
      <w:marLeft w:val="0"/>
      <w:marRight w:val="0"/>
      <w:marTop w:val="0"/>
      <w:marBottom w:val="0"/>
      <w:divBdr>
        <w:top w:val="none" w:sz="0" w:space="0" w:color="auto"/>
        <w:left w:val="none" w:sz="0" w:space="0" w:color="auto"/>
        <w:bottom w:val="none" w:sz="0" w:space="0" w:color="auto"/>
        <w:right w:val="none" w:sz="0" w:space="0" w:color="auto"/>
      </w:divBdr>
    </w:div>
    <w:div w:id="210517899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www.roevisual.com/en/products/black-pearl-2v2" TargetMode="Externa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image" Target="media/image2.jpe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2" Type="http://schemas.openxmlformats.org/officeDocument/2006/relationships/hyperlink" Target="mailto:roe@roevisual.com" TargetMode="External"/><Relationship Id="rId1" Type="http://schemas.openxmlformats.org/officeDocument/2006/relationships/hyperlink" Target="mailto:roe@roevisual.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F2E4E3ED-9A71-5D4F-89A8-E4BB99728509}">
  <we:reference id="wa200001011" version="1.2.0.0" store="en-GB" storeType="OMEX"/>
  <we:alternateReferences>
    <we:reference id="wa200001011" version="1.2.0.0" store=""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7F09562B-B8CE-C847-9F22-8912694A09FA}">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407</TotalTime>
  <Pages>3</Pages>
  <Words>584</Words>
  <Characters>3331</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微软用户</vt:lpstr>
    </vt:vector>
  </TitlesOfParts>
  <Company>湘慧科技</Company>
  <LinksUpToDate>false</LinksUpToDate>
  <CharactersWithSpaces>3908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微软用户</dc:title>
  <dc:creator>微软用户</dc:creator>
  <cp:lastModifiedBy>Cecilia</cp:lastModifiedBy>
  <cp:revision>42</cp:revision>
  <cp:lastPrinted>2022-11-10T08:40:00Z</cp:lastPrinted>
  <dcterms:created xsi:type="dcterms:W3CDTF">2022-11-07T22:50:00Z</dcterms:created>
  <dcterms:modified xsi:type="dcterms:W3CDTF">2022-11-10T09:45:00Z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1033-11.2.0.10443</vt:lpwstr>
  </property>
  <property fmtid="{D5CDD505-2E9C-101B-9397-08002B2CF9AE}" pid="3" name="grammarly_documentId">
    <vt:lpwstr>documentId_7894</vt:lpwstr>
  </property>
  <property fmtid="{D5CDD505-2E9C-101B-9397-08002B2CF9AE}" pid="4" name="grammarly_documentContext">
    <vt:lpwstr>{"goals":[],"domain":"general","emotions":[],"dialect":"american"}</vt:lpwstr>
  </property>
  <property fmtid="{D5CDD505-2E9C-101B-9397-08002B2CF9AE}" pid="5" name="ICV">
    <vt:lpwstr>DAD65B27F12E414EA526C1B7C3CA4DE5</vt:lpwstr>
  </property>
</Properties>
</file>